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3DF64" w14:textId="6984F4D6" w:rsidR="00696177" w:rsidRPr="005378DE" w:rsidRDefault="00091F3E"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5378DE">
        <w:rPr>
          <w:rFonts w:asciiTheme="minorHAnsi" w:eastAsia="Arial Unicode MS" w:hAnsiTheme="minorHAnsi" w:cstheme="minorHAnsi"/>
          <w:b/>
          <w:color w:val="000000"/>
          <w:sz w:val="22"/>
          <w:szCs w:val="22"/>
          <w:bdr w:val="nil"/>
        </w:rPr>
        <w:t>7</w:t>
      </w:r>
      <w:r w:rsidR="00696177" w:rsidRPr="005378DE">
        <w:rPr>
          <w:rFonts w:asciiTheme="minorHAnsi" w:eastAsia="Arial Unicode MS" w:hAnsiTheme="minorHAnsi" w:cstheme="minorHAnsi"/>
          <w:b/>
          <w:color w:val="000000"/>
          <w:sz w:val="22"/>
          <w:szCs w:val="22"/>
          <w:bdr w:val="nil"/>
        </w:rPr>
        <w:t xml:space="preserve"> PRIEDAS</w:t>
      </w:r>
    </w:p>
    <w:p w14:paraId="38610FEA" w14:textId="77777777" w:rsidR="00F96812" w:rsidRPr="005378DE" w:rsidRDefault="00F96812"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0A93B7DA" w14:textId="77777777" w:rsidR="00696177" w:rsidRPr="005378DE" w:rsidRDefault="00696177" w:rsidP="00696177">
      <w:pPr>
        <w:jc w:val="center"/>
        <w:rPr>
          <w:rFonts w:asciiTheme="minorHAnsi" w:hAnsiTheme="minorHAnsi" w:cstheme="minorHAnsi"/>
          <w:b/>
          <w:sz w:val="22"/>
          <w:szCs w:val="22"/>
        </w:rPr>
      </w:pPr>
    </w:p>
    <w:p w14:paraId="6000E176" w14:textId="77777777" w:rsidR="00696177" w:rsidRPr="005378DE" w:rsidRDefault="00696177" w:rsidP="00696177">
      <w:pPr>
        <w:jc w:val="center"/>
        <w:rPr>
          <w:rFonts w:asciiTheme="minorHAnsi" w:hAnsiTheme="minorHAnsi" w:cstheme="minorHAnsi"/>
          <w:b/>
          <w:sz w:val="22"/>
          <w:szCs w:val="22"/>
        </w:rPr>
      </w:pPr>
      <w:r w:rsidRPr="005378DE">
        <w:rPr>
          <w:rFonts w:asciiTheme="minorHAnsi" w:hAnsiTheme="minorHAnsi" w:cstheme="minorHAnsi"/>
          <w:b/>
          <w:sz w:val="22"/>
          <w:szCs w:val="22"/>
        </w:rPr>
        <w:t>PIRKIMO SUTARTIES PROJEKTAS</w:t>
      </w:r>
    </w:p>
    <w:p w14:paraId="1CD65FB5" w14:textId="77777777" w:rsidR="00696177" w:rsidRPr="005378DE" w:rsidRDefault="00696177" w:rsidP="00696177">
      <w:pPr>
        <w:jc w:val="center"/>
        <w:rPr>
          <w:rFonts w:asciiTheme="minorHAnsi" w:hAnsiTheme="minorHAnsi" w:cstheme="minorHAnsi"/>
          <w:b/>
          <w:sz w:val="22"/>
          <w:szCs w:val="22"/>
        </w:rPr>
      </w:pPr>
    </w:p>
    <w:p w14:paraId="5DA6BCD4" w14:textId="77777777" w:rsidR="00A576E7" w:rsidRPr="005378DE" w:rsidRDefault="00696177" w:rsidP="00696177">
      <w:pPr>
        <w:tabs>
          <w:tab w:val="left" w:pos="6975"/>
        </w:tabs>
        <w:jc w:val="center"/>
        <w:outlineLvl w:val="0"/>
        <w:rPr>
          <w:rFonts w:asciiTheme="minorHAnsi" w:hAnsiTheme="minorHAnsi" w:cstheme="minorHAnsi"/>
          <w:b/>
          <w:sz w:val="22"/>
          <w:szCs w:val="22"/>
        </w:rPr>
      </w:pPr>
      <w:bookmarkStart w:id="0" w:name="_Toc5109668"/>
      <w:r w:rsidRPr="005378DE">
        <w:rPr>
          <w:rFonts w:asciiTheme="minorHAnsi" w:hAnsiTheme="minorHAnsi" w:cstheme="minorHAnsi"/>
          <w:b/>
          <w:sz w:val="22"/>
          <w:szCs w:val="22"/>
        </w:rPr>
        <w:t xml:space="preserve">DARBŲ </w:t>
      </w:r>
      <w:r w:rsidRPr="005378DE">
        <w:rPr>
          <w:rFonts w:asciiTheme="minorHAnsi" w:hAnsiTheme="minorHAnsi" w:cstheme="minorHAnsi"/>
          <w:b/>
          <w:caps/>
          <w:sz w:val="22"/>
          <w:szCs w:val="22"/>
        </w:rPr>
        <w:t>pirkimo</w:t>
      </w:r>
      <w:r w:rsidRPr="005378DE">
        <w:rPr>
          <w:rFonts w:asciiTheme="minorHAnsi" w:hAnsiTheme="minorHAnsi" w:cstheme="minorHAnsi"/>
          <w:b/>
          <w:sz w:val="22"/>
          <w:szCs w:val="22"/>
        </w:rPr>
        <w:t xml:space="preserve">–PARDAVIMO SUTARTIS </w:t>
      </w:r>
      <w:bookmarkEnd w:id="0"/>
    </w:p>
    <w:p w14:paraId="6722758C" w14:textId="7007286C" w:rsidR="00696177" w:rsidRPr="005378DE" w:rsidRDefault="00696177" w:rsidP="00696177">
      <w:pPr>
        <w:tabs>
          <w:tab w:val="left" w:pos="6975"/>
        </w:tabs>
        <w:jc w:val="center"/>
        <w:outlineLvl w:val="0"/>
        <w:rPr>
          <w:rFonts w:asciiTheme="minorHAnsi" w:hAnsiTheme="minorHAnsi" w:cstheme="minorHAnsi"/>
          <w:b/>
          <w:sz w:val="22"/>
          <w:szCs w:val="22"/>
        </w:rPr>
      </w:pPr>
      <w:r w:rsidRPr="005378DE">
        <w:rPr>
          <w:rFonts w:asciiTheme="minorHAnsi" w:hAnsiTheme="minorHAnsi" w:cstheme="minorHAnsi"/>
          <w:b/>
          <w:sz w:val="22"/>
          <w:szCs w:val="22"/>
        </w:rPr>
        <w:t>VPP Nr.</w:t>
      </w:r>
    </w:p>
    <w:p w14:paraId="3004710C" w14:textId="77777777" w:rsidR="00696177" w:rsidRPr="005378DE" w:rsidRDefault="00696177" w:rsidP="00696177">
      <w:pPr>
        <w:tabs>
          <w:tab w:val="left" w:pos="6975"/>
        </w:tabs>
        <w:jc w:val="center"/>
        <w:outlineLvl w:val="0"/>
        <w:rPr>
          <w:rFonts w:asciiTheme="minorHAnsi" w:hAnsiTheme="minorHAnsi" w:cstheme="minorHAnsi"/>
          <w:b/>
          <w:sz w:val="22"/>
          <w:szCs w:val="22"/>
        </w:rPr>
      </w:pPr>
    </w:p>
    <w:p w14:paraId="3571B67F" w14:textId="77777777" w:rsidR="00696177" w:rsidRPr="005378DE" w:rsidRDefault="00696177" w:rsidP="00696177">
      <w:pPr>
        <w:jc w:val="center"/>
        <w:rPr>
          <w:rFonts w:asciiTheme="minorHAnsi" w:hAnsiTheme="minorHAnsi" w:cstheme="minorHAnsi"/>
          <w:b/>
          <w:sz w:val="22"/>
          <w:szCs w:val="22"/>
        </w:rPr>
      </w:pPr>
      <w:r w:rsidRPr="005378DE">
        <w:rPr>
          <w:rFonts w:asciiTheme="minorHAnsi" w:hAnsiTheme="minorHAnsi" w:cstheme="minorHAnsi"/>
          <w:b/>
          <w:sz w:val="22"/>
          <w:szCs w:val="22"/>
        </w:rPr>
        <w:t>SPECIALIOSIOS SĄLYGOS</w:t>
      </w:r>
    </w:p>
    <w:p w14:paraId="6672F782" w14:textId="77777777" w:rsidR="00696177" w:rsidRPr="005378DE" w:rsidRDefault="00696177" w:rsidP="00696177">
      <w:pPr>
        <w:jc w:val="center"/>
        <w:rPr>
          <w:rFonts w:asciiTheme="minorHAnsi" w:hAnsiTheme="minorHAnsi" w:cstheme="minorHAnsi"/>
          <w:b/>
          <w:sz w:val="22"/>
          <w:szCs w:val="22"/>
        </w:rPr>
      </w:pPr>
    </w:p>
    <w:p w14:paraId="638E1A1B" w14:textId="77777777" w:rsidR="00696177" w:rsidRPr="005378DE" w:rsidRDefault="00696177" w:rsidP="00696177">
      <w:pPr>
        <w:jc w:val="center"/>
        <w:rPr>
          <w:rFonts w:asciiTheme="minorHAnsi" w:hAnsiTheme="minorHAnsi" w:cstheme="minorHAnsi"/>
          <w:b/>
          <w:sz w:val="22"/>
          <w:szCs w:val="22"/>
        </w:rPr>
      </w:pPr>
      <w:r w:rsidRPr="005378DE">
        <w:rPr>
          <w:rFonts w:asciiTheme="minorHAnsi" w:hAnsiTheme="minorHAnsi" w:cstheme="minorHAnsi"/>
          <w:b/>
          <w:sz w:val="22"/>
          <w:szCs w:val="22"/>
        </w:rPr>
        <w:t>Du tūkstančiai ____ metų ______ mėnesio _______ diena, Kaunas</w:t>
      </w:r>
    </w:p>
    <w:p w14:paraId="5D8C5C84" w14:textId="77777777" w:rsidR="00696177" w:rsidRPr="005378DE" w:rsidRDefault="00696177" w:rsidP="00696177">
      <w:pPr>
        <w:jc w:val="center"/>
        <w:rPr>
          <w:rFonts w:asciiTheme="minorHAnsi" w:hAnsiTheme="minorHAnsi" w:cstheme="minorHAnsi"/>
          <w:b/>
          <w:sz w:val="22"/>
          <w:szCs w:val="22"/>
        </w:rPr>
      </w:pPr>
    </w:p>
    <w:p w14:paraId="6CC62491" w14:textId="77777777" w:rsidR="00696177" w:rsidRPr="005378DE" w:rsidRDefault="00696177" w:rsidP="00696177">
      <w:pPr>
        <w:jc w:val="both"/>
        <w:rPr>
          <w:rFonts w:asciiTheme="minorHAnsi" w:hAnsiTheme="minorHAnsi" w:cstheme="minorHAnsi"/>
          <w:b/>
          <w:sz w:val="22"/>
          <w:szCs w:val="22"/>
        </w:rPr>
      </w:pPr>
    </w:p>
    <w:p w14:paraId="0875CF1B" w14:textId="40B40450" w:rsidR="00696177" w:rsidRPr="005378DE" w:rsidRDefault="00696177" w:rsidP="00696177">
      <w:pPr>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t>UAB „Kauno vandenys“, juridinio asmens kodas 132751369, kurios registruota buveinė yra Aukštaičių g. 43, Kaunas, duomenys apie įstaigą kaupiami ir saugomi Lietuvos Respublikos juridinių asmenų registre, atstovaujama</w:t>
      </w:r>
      <w:r w:rsidR="001A5DA8" w:rsidRPr="005378DE">
        <w:rPr>
          <w:rFonts w:asciiTheme="minorHAnsi" w:hAnsiTheme="minorHAnsi" w:cstheme="minorHAnsi"/>
          <w:sz w:val="22"/>
          <w:szCs w:val="22"/>
        </w:rPr>
        <w:t>.............................................................................................................................</w:t>
      </w:r>
      <w:r w:rsidRPr="005378DE">
        <w:rPr>
          <w:rFonts w:asciiTheme="minorHAnsi" w:hAnsiTheme="minorHAnsi" w:cstheme="minorHAnsi"/>
          <w:sz w:val="22"/>
          <w:szCs w:val="22"/>
        </w:rPr>
        <w:t xml:space="preserve"> (toliau – Užsakovas), ir</w:t>
      </w:r>
    </w:p>
    <w:p w14:paraId="2A96FF2C" w14:textId="77777777" w:rsidR="00696177" w:rsidRPr="005378DE" w:rsidRDefault="00696177" w:rsidP="00696177">
      <w:pPr>
        <w:spacing w:line="276" w:lineRule="auto"/>
        <w:ind w:firstLine="709"/>
        <w:jc w:val="both"/>
        <w:rPr>
          <w:rFonts w:asciiTheme="minorHAnsi" w:hAnsiTheme="minorHAnsi" w:cstheme="minorHAnsi"/>
          <w:sz w:val="22"/>
          <w:szCs w:val="22"/>
        </w:rPr>
      </w:pPr>
    </w:p>
    <w:p w14:paraId="7DC815F2" w14:textId="77777777" w:rsidR="00696177" w:rsidRPr="005378DE" w:rsidRDefault="00696177" w:rsidP="00696177">
      <w:pPr>
        <w:spacing w:line="276" w:lineRule="auto"/>
        <w:ind w:firstLine="709"/>
        <w:jc w:val="both"/>
        <w:rPr>
          <w:rFonts w:asciiTheme="minorHAnsi" w:hAnsiTheme="minorHAnsi" w:cstheme="minorHAnsi"/>
          <w:spacing w:val="-8"/>
          <w:sz w:val="22"/>
          <w:szCs w:val="22"/>
        </w:rPr>
      </w:pPr>
      <w:r w:rsidRPr="005378DE">
        <w:rPr>
          <w:rFonts w:asciiTheme="minorHAnsi" w:hAnsiTheme="minorHAnsi" w:cstheme="minorHAnsi"/>
          <w:sz w:val="22"/>
          <w:szCs w:val="22"/>
        </w:rPr>
        <w:t xml:space="preserve">..................................................., juridinio asmens kodas ................................., kurio registruota buveinė yra ........................................, duomenys apie įmonę kaupiami ir saugomi Lietuvos Respublikos juridinių asmenų registre, atstovaujama ............................................................., veikiančio (-ios) pagal ....................................... (toliau – Rangovas), </w:t>
      </w:r>
      <w:r w:rsidRPr="005378DE">
        <w:rPr>
          <w:rFonts w:asciiTheme="minorHAnsi" w:hAnsiTheme="minorHAnsi" w:cstheme="minorHAnsi"/>
          <w:spacing w:val="-8"/>
          <w:sz w:val="22"/>
          <w:szCs w:val="22"/>
        </w:rPr>
        <w:t>toliau kartu šioje darbų pirkimo–pardavimo sutartyje vadinami „Šalimis“, o kiekvienas atskirai – „Šalimi“,</w:t>
      </w:r>
    </w:p>
    <w:p w14:paraId="7FFED261" w14:textId="77777777" w:rsidR="00696177" w:rsidRPr="005378DE" w:rsidRDefault="00696177" w:rsidP="00696177">
      <w:pPr>
        <w:spacing w:line="276" w:lineRule="auto"/>
        <w:ind w:firstLine="709"/>
        <w:jc w:val="both"/>
        <w:rPr>
          <w:rFonts w:asciiTheme="minorHAnsi" w:hAnsiTheme="minorHAnsi" w:cstheme="minorHAnsi"/>
          <w:i/>
          <w:sz w:val="22"/>
          <w:szCs w:val="22"/>
        </w:rPr>
      </w:pPr>
      <w:r w:rsidRPr="005378DE">
        <w:rPr>
          <w:rFonts w:asciiTheme="minorHAnsi" w:hAnsiTheme="minorHAnsi" w:cstheme="minorHAnsi"/>
          <w:i/>
          <w:sz w:val="22"/>
          <w:szCs w:val="22"/>
        </w:rPr>
        <w:t>jei tai ūkio subjektų grupė –atitinkami duomenys apie kiekvieną partnerį)</w:t>
      </w:r>
    </w:p>
    <w:p w14:paraId="6DD9E1F9" w14:textId="77777777" w:rsidR="00696177" w:rsidRPr="005378DE" w:rsidRDefault="00696177" w:rsidP="00696177">
      <w:pPr>
        <w:spacing w:line="276" w:lineRule="auto"/>
        <w:ind w:firstLine="709"/>
        <w:jc w:val="both"/>
        <w:rPr>
          <w:rFonts w:asciiTheme="minorHAnsi" w:hAnsiTheme="minorHAnsi" w:cstheme="minorHAnsi"/>
          <w:color w:val="0000FF"/>
          <w:spacing w:val="-8"/>
          <w:sz w:val="22"/>
          <w:szCs w:val="22"/>
        </w:rPr>
      </w:pPr>
    </w:p>
    <w:p w14:paraId="5B0AC2E7" w14:textId="77777777" w:rsidR="00CD4236" w:rsidRPr="005378DE" w:rsidRDefault="00CD4236" w:rsidP="00CD4236">
      <w:pPr>
        <w:spacing w:line="276" w:lineRule="auto"/>
        <w:ind w:firstLine="709"/>
        <w:jc w:val="both"/>
        <w:rPr>
          <w:rFonts w:asciiTheme="minorHAnsi" w:hAnsiTheme="minorHAnsi" w:cstheme="minorHAnsi"/>
          <w:sz w:val="22"/>
          <w:szCs w:val="22"/>
        </w:rPr>
      </w:pPr>
      <w:r w:rsidRPr="005378DE">
        <w:rPr>
          <w:rFonts w:asciiTheme="minorHAnsi" w:hAnsiTheme="minorHAnsi" w:cstheme="minorHAnsi"/>
          <w:sz w:val="22"/>
          <w:szCs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Pr="005378DE" w:rsidRDefault="00696177" w:rsidP="00696177">
      <w:pPr>
        <w:spacing w:line="276" w:lineRule="auto"/>
        <w:ind w:firstLine="709"/>
        <w:jc w:val="both"/>
        <w:rPr>
          <w:rFonts w:asciiTheme="minorHAnsi" w:hAnsiTheme="minorHAnsi" w:cstheme="minorHAnsi"/>
          <w:sz w:val="22"/>
          <w:szCs w:val="22"/>
        </w:rPr>
      </w:pPr>
    </w:p>
    <w:p w14:paraId="117DC2E6" w14:textId="4DC098F1" w:rsidR="006B740B" w:rsidRPr="005378DE" w:rsidRDefault="006B740B" w:rsidP="00696177">
      <w:pPr>
        <w:spacing w:line="276" w:lineRule="auto"/>
        <w:ind w:firstLine="709"/>
        <w:jc w:val="both"/>
        <w:rPr>
          <w:rFonts w:asciiTheme="minorHAnsi" w:hAnsiTheme="minorHAnsi" w:cstheme="minorHAnsi"/>
          <w:sz w:val="22"/>
          <w:szCs w:val="22"/>
        </w:rPr>
      </w:pPr>
    </w:p>
    <w:p w14:paraId="70B833A8" w14:textId="77777777" w:rsidR="006B740B" w:rsidRPr="005378DE" w:rsidRDefault="006B740B" w:rsidP="00696177">
      <w:pPr>
        <w:spacing w:line="276" w:lineRule="auto"/>
        <w:ind w:firstLine="709"/>
        <w:jc w:val="both"/>
        <w:rPr>
          <w:rFonts w:asciiTheme="minorHAnsi" w:hAnsiTheme="minorHAnsi" w:cstheme="minorHAnsi"/>
          <w:sz w:val="22"/>
          <w:szCs w:val="22"/>
        </w:rPr>
      </w:pPr>
      <w:bookmarkStart w:id="1" w:name="_Hlk213053524"/>
    </w:p>
    <w:p w14:paraId="56858C0A" w14:textId="77777777" w:rsidR="00696177" w:rsidRPr="005378DE" w:rsidRDefault="00696177" w:rsidP="00B75EEE">
      <w:pPr>
        <w:spacing w:line="276" w:lineRule="auto"/>
        <w:jc w:val="center"/>
        <w:outlineLvl w:val="0"/>
        <w:rPr>
          <w:rFonts w:asciiTheme="minorHAnsi" w:hAnsiTheme="minorHAnsi" w:cstheme="minorHAnsi"/>
          <w:sz w:val="22"/>
          <w:szCs w:val="22"/>
        </w:rPr>
      </w:pPr>
      <w:bookmarkStart w:id="2" w:name="_Toc5109669"/>
      <w:r w:rsidRPr="005378DE">
        <w:rPr>
          <w:rFonts w:asciiTheme="minorHAnsi" w:hAnsiTheme="minorHAnsi" w:cstheme="minorHAnsi"/>
          <w:b/>
          <w:sz w:val="22"/>
          <w:szCs w:val="22"/>
        </w:rPr>
        <w:t>1. Sutarties dalykas</w:t>
      </w:r>
      <w:bookmarkEnd w:id="2"/>
    </w:p>
    <w:p w14:paraId="5C5A3685" w14:textId="77777777" w:rsidR="00696177" w:rsidRPr="005378DE" w:rsidRDefault="00696177" w:rsidP="00696177">
      <w:pPr>
        <w:spacing w:line="276" w:lineRule="auto"/>
        <w:ind w:firstLine="709"/>
        <w:outlineLvl w:val="0"/>
        <w:rPr>
          <w:rFonts w:asciiTheme="minorHAnsi" w:hAnsiTheme="minorHAnsi" w:cstheme="minorHAnsi"/>
          <w:b/>
          <w:sz w:val="22"/>
          <w:szCs w:val="22"/>
        </w:rPr>
      </w:pPr>
    </w:p>
    <w:p w14:paraId="0BEA72D2" w14:textId="418A68A0" w:rsidR="00696177" w:rsidRPr="005378DE" w:rsidRDefault="00696177" w:rsidP="00BB53E4">
      <w:pPr>
        <w:tabs>
          <w:tab w:val="left" w:pos="567"/>
        </w:tabs>
        <w:spacing w:line="276" w:lineRule="auto"/>
        <w:ind w:firstLine="567"/>
        <w:jc w:val="both"/>
        <w:rPr>
          <w:rFonts w:asciiTheme="minorHAnsi" w:hAnsiTheme="minorHAnsi" w:cstheme="minorHAnsi"/>
          <w:b/>
          <w:bCs/>
          <w:sz w:val="22"/>
          <w:szCs w:val="22"/>
        </w:rPr>
      </w:pPr>
      <w:r w:rsidRPr="005378DE">
        <w:rPr>
          <w:rFonts w:asciiTheme="minorHAnsi" w:hAnsiTheme="minorHAnsi" w:cstheme="minorHAnsi"/>
          <w:sz w:val="22"/>
          <w:szCs w:val="22"/>
        </w:rPr>
        <w:t>1.1. Sutarties dalykas yra</w:t>
      </w:r>
      <w:r w:rsidRPr="005378DE">
        <w:rPr>
          <w:rFonts w:asciiTheme="minorHAnsi" w:hAnsiTheme="minorHAnsi" w:cstheme="minorHAnsi"/>
          <w:b/>
          <w:bCs/>
          <w:sz w:val="22"/>
          <w:szCs w:val="22"/>
        </w:rPr>
        <w:t xml:space="preserve"> </w:t>
      </w:r>
      <w:r w:rsidR="008A4BE8">
        <w:rPr>
          <w:rFonts w:asciiTheme="minorHAnsi" w:hAnsiTheme="minorHAnsi" w:cstheme="minorHAnsi"/>
          <w:b/>
          <w:bCs/>
          <w:sz w:val="22"/>
          <w:szCs w:val="22"/>
        </w:rPr>
        <w:t>b</w:t>
      </w:r>
      <w:r w:rsidR="008A4BE8" w:rsidRPr="008A4BE8">
        <w:rPr>
          <w:rFonts w:asciiTheme="minorHAnsi" w:hAnsiTheme="minorHAnsi" w:cstheme="minorHAnsi"/>
          <w:b/>
          <w:bCs/>
          <w:sz w:val="22"/>
          <w:szCs w:val="22"/>
        </w:rPr>
        <w:t xml:space="preserve">uitinių nuotekų slėginės linijos Terminalo g. 9 (NS46), Kauno m., projektavimo paslaugos ir naujos statybos darbai </w:t>
      </w:r>
      <w:r w:rsidRPr="005378DE">
        <w:rPr>
          <w:rFonts w:asciiTheme="minorHAnsi" w:hAnsiTheme="minorHAnsi" w:cstheme="minorHAnsi"/>
          <w:sz w:val="22"/>
          <w:szCs w:val="22"/>
        </w:rPr>
        <w:t xml:space="preserve">(toliau </w:t>
      </w:r>
      <w:r w:rsidRPr="005378DE">
        <w:rPr>
          <w:rFonts w:asciiTheme="minorHAnsi" w:hAnsiTheme="minorHAnsi" w:cstheme="minorHAnsi"/>
          <w:b/>
          <w:sz w:val="22"/>
          <w:szCs w:val="22"/>
        </w:rPr>
        <w:t>- Darbai</w:t>
      </w:r>
      <w:r w:rsidRPr="005378DE">
        <w:rPr>
          <w:rFonts w:asciiTheme="minorHAnsi" w:hAnsiTheme="minorHAnsi" w:cstheme="minorHAnsi"/>
          <w:sz w:val="22"/>
          <w:szCs w:val="22"/>
        </w:rPr>
        <w:t>)</w:t>
      </w:r>
      <w:r w:rsidRPr="005378DE">
        <w:rPr>
          <w:rFonts w:asciiTheme="minorHAnsi" w:hAnsiTheme="minorHAnsi" w:cstheme="minorHAnsi"/>
          <w:i/>
          <w:sz w:val="22"/>
          <w:szCs w:val="22"/>
        </w:rPr>
        <w:t>.</w:t>
      </w:r>
    </w:p>
    <w:p w14:paraId="3C43A859" w14:textId="4D372051" w:rsidR="00696177" w:rsidRPr="005378DE" w:rsidRDefault="00696177" w:rsidP="00BB53E4">
      <w:pPr>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1.2. Atliekamų Darbų techninė užduotis, apimtys pateikiami Sutarties priede Nr. 1 „Techninė specifikacija“.</w:t>
      </w:r>
    </w:p>
    <w:p w14:paraId="0A9E31CE" w14:textId="77777777" w:rsidR="00696177" w:rsidRPr="005378DE" w:rsidRDefault="00696177" w:rsidP="00B75EEE">
      <w:pPr>
        <w:spacing w:line="276" w:lineRule="auto"/>
        <w:ind w:firstLine="567"/>
        <w:jc w:val="center"/>
        <w:outlineLvl w:val="0"/>
        <w:rPr>
          <w:rFonts w:asciiTheme="minorHAnsi" w:hAnsiTheme="minorHAnsi" w:cstheme="minorHAnsi"/>
          <w:b/>
          <w:sz w:val="22"/>
          <w:szCs w:val="22"/>
        </w:rPr>
      </w:pPr>
    </w:p>
    <w:p w14:paraId="71E96CA5" w14:textId="77777777" w:rsidR="00696177" w:rsidRPr="005378DE" w:rsidRDefault="00696177" w:rsidP="00B75EEE">
      <w:pPr>
        <w:spacing w:line="276" w:lineRule="auto"/>
        <w:ind w:firstLine="567"/>
        <w:jc w:val="center"/>
        <w:outlineLvl w:val="0"/>
        <w:rPr>
          <w:rFonts w:asciiTheme="minorHAnsi" w:hAnsiTheme="minorHAnsi" w:cstheme="minorHAnsi"/>
          <w:b/>
          <w:sz w:val="22"/>
          <w:szCs w:val="22"/>
        </w:rPr>
      </w:pPr>
    </w:p>
    <w:p w14:paraId="22F9FAB7" w14:textId="77777777" w:rsidR="00696177" w:rsidRPr="005378DE" w:rsidRDefault="00696177" w:rsidP="00B75EEE">
      <w:pPr>
        <w:spacing w:line="276" w:lineRule="auto"/>
        <w:jc w:val="center"/>
        <w:outlineLvl w:val="0"/>
        <w:rPr>
          <w:rFonts w:asciiTheme="minorHAnsi" w:hAnsiTheme="minorHAnsi" w:cstheme="minorHAnsi"/>
          <w:b/>
          <w:sz w:val="22"/>
          <w:szCs w:val="22"/>
        </w:rPr>
      </w:pPr>
      <w:bookmarkStart w:id="3" w:name="_Toc5109670"/>
      <w:r w:rsidRPr="005378DE">
        <w:rPr>
          <w:rFonts w:asciiTheme="minorHAnsi" w:hAnsiTheme="minorHAnsi" w:cstheme="minorHAnsi"/>
          <w:b/>
          <w:sz w:val="22"/>
          <w:szCs w:val="22"/>
        </w:rPr>
        <w:t>2. Sutarties galiojimas, vykdymo pradžia, trukmė ir terminai</w:t>
      </w:r>
      <w:bookmarkEnd w:id="3"/>
    </w:p>
    <w:p w14:paraId="6B141339" w14:textId="77777777" w:rsidR="00696177" w:rsidRPr="005378DE" w:rsidRDefault="00696177" w:rsidP="0077309E">
      <w:pPr>
        <w:spacing w:line="276" w:lineRule="auto"/>
        <w:ind w:firstLine="720"/>
        <w:jc w:val="center"/>
        <w:outlineLvl w:val="0"/>
        <w:rPr>
          <w:rFonts w:asciiTheme="minorHAnsi" w:hAnsiTheme="minorHAnsi" w:cstheme="minorHAnsi"/>
          <w:b/>
          <w:sz w:val="22"/>
          <w:szCs w:val="22"/>
        </w:rPr>
      </w:pPr>
    </w:p>
    <w:p w14:paraId="3371FEEE" w14:textId="6D3CD10F" w:rsidR="0065420C" w:rsidRPr="00B71D10" w:rsidRDefault="0065420C" w:rsidP="007F25C3">
      <w:pPr>
        <w:pStyle w:val="Sraopastraipa"/>
        <w:numPr>
          <w:ilvl w:val="1"/>
          <w:numId w:val="16"/>
        </w:numPr>
        <w:tabs>
          <w:tab w:val="left" w:pos="993"/>
        </w:tabs>
        <w:spacing w:line="276" w:lineRule="auto"/>
        <w:ind w:left="0" w:firstLine="567"/>
        <w:jc w:val="both"/>
        <w:rPr>
          <w:rFonts w:asciiTheme="minorHAnsi" w:eastAsia="Arial Unicode MS" w:hAnsiTheme="minorHAnsi" w:cstheme="minorHAnsi"/>
          <w:bCs/>
          <w:sz w:val="22"/>
          <w:szCs w:val="22"/>
        </w:rPr>
      </w:pPr>
      <w:r w:rsidRPr="005378DE">
        <w:rPr>
          <w:rFonts w:asciiTheme="minorHAnsi" w:eastAsia="Arial Unicode MS" w:hAnsiTheme="minorHAnsi" w:cstheme="minorHAnsi"/>
          <w:b/>
          <w:sz w:val="22"/>
          <w:szCs w:val="22"/>
        </w:rPr>
        <w:t xml:space="preserve">Sutartis sudaroma </w:t>
      </w:r>
      <w:r w:rsidR="003C153F" w:rsidRPr="005378DE">
        <w:rPr>
          <w:rFonts w:asciiTheme="minorHAnsi" w:eastAsia="Arial Unicode MS" w:hAnsiTheme="minorHAnsi" w:cstheme="minorHAnsi"/>
          <w:b/>
          <w:sz w:val="22"/>
          <w:szCs w:val="22"/>
        </w:rPr>
        <w:t>8</w:t>
      </w:r>
      <w:r w:rsidRPr="005378DE">
        <w:rPr>
          <w:rFonts w:asciiTheme="minorHAnsi" w:eastAsia="Arial Unicode MS" w:hAnsiTheme="minorHAnsi" w:cstheme="minorHAnsi"/>
          <w:b/>
          <w:sz w:val="22"/>
          <w:szCs w:val="22"/>
        </w:rPr>
        <w:t xml:space="preserve"> (</w:t>
      </w:r>
      <w:r w:rsidR="003C153F" w:rsidRPr="005378DE">
        <w:rPr>
          <w:rFonts w:asciiTheme="minorHAnsi" w:eastAsia="Arial Unicode MS" w:hAnsiTheme="minorHAnsi" w:cstheme="minorHAnsi"/>
          <w:b/>
          <w:sz w:val="22"/>
          <w:szCs w:val="22"/>
        </w:rPr>
        <w:t>aštuonių</w:t>
      </w:r>
      <w:r w:rsidRPr="005378DE">
        <w:rPr>
          <w:rFonts w:asciiTheme="minorHAnsi" w:eastAsia="Arial Unicode MS" w:hAnsiTheme="minorHAnsi" w:cstheme="minorHAnsi"/>
          <w:b/>
          <w:sz w:val="22"/>
          <w:szCs w:val="22"/>
        </w:rPr>
        <w:t>) mėnesių laikotarpiui</w:t>
      </w:r>
      <w:r w:rsidR="00513FE8" w:rsidRPr="005378DE">
        <w:rPr>
          <w:rFonts w:asciiTheme="minorHAnsi" w:eastAsia="Arial Unicode MS" w:hAnsiTheme="minorHAnsi" w:cstheme="minorHAnsi"/>
          <w:b/>
          <w:sz w:val="22"/>
          <w:szCs w:val="22"/>
        </w:rPr>
        <w:t xml:space="preserve">. </w:t>
      </w:r>
      <w:r w:rsidR="00B71D10" w:rsidRPr="00B71D10">
        <w:rPr>
          <w:rFonts w:asciiTheme="minorHAnsi" w:eastAsia="Arial Unicode MS" w:hAnsiTheme="minorHAnsi" w:cstheme="minorHAnsi"/>
          <w:bCs/>
          <w:sz w:val="22"/>
          <w:szCs w:val="22"/>
        </w:rPr>
        <w:t xml:space="preserve">Darbų atlikimui numatomi 7 (septyni) mėnesiai. </w:t>
      </w:r>
      <w:r w:rsidR="00513FE8" w:rsidRPr="00B71D10">
        <w:rPr>
          <w:rFonts w:asciiTheme="minorHAnsi" w:eastAsia="Arial Unicode MS" w:hAnsiTheme="minorHAnsi" w:cstheme="minorHAnsi"/>
          <w:bCs/>
          <w:sz w:val="22"/>
          <w:szCs w:val="22"/>
        </w:rPr>
        <w:t xml:space="preserve">Paskutinis mėnuo skirtas atsiskaitymui. </w:t>
      </w:r>
    </w:p>
    <w:bookmarkEnd w:id="1"/>
    <w:p w14:paraId="53D2B488" w14:textId="3593380F" w:rsidR="0065420C" w:rsidRPr="005378DE" w:rsidRDefault="00166200" w:rsidP="00166200">
      <w:pPr>
        <w:pStyle w:val="Sraopastraipa"/>
        <w:numPr>
          <w:ilvl w:val="1"/>
          <w:numId w:val="16"/>
        </w:numPr>
        <w:tabs>
          <w:tab w:val="left" w:pos="993"/>
        </w:tabs>
        <w:spacing w:line="276" w:lineRule="auto"/>
        <w:ind w:left="0" w:firstLine="567"/>
        <w:jc w:val="both"/>
        <w:rPr>
          <w:rFonts w:asciiTheme="minorHAnsi" w:hAnsiTheme="minorHAnsi" w:cstheme="minorHAnsi"/>
          <w:sz w:val="22"/>
          <w:szCs w:val="22"/>
        </w:rPr>
      </w:pPr>
      <w:r w:rsidRPr="005378DE">
        <w:rPr>
          <w:rFonts w:asciiTheme="minorHAnsi" w:hAnsiTheme="minorHAnsi" w:cstheme="minorHAnsi"/>
          <w:sz w:val="22"/>
          <w:szCs w:val="22"/>
        </w:rPr>
        <w:t>Ši Sutartis įsigalioja nuo tada, kai ją pasirašo abi šalys ir Rangovas pateikia Sutarties įvykdymo užtikrinimą, pagal Sutarties 4 punktą. Rangovui pateikus Sutarties įvykdymo užtikrinimą Sutarties įsigaliojimo data yra sutarties pasirašymo data. Sutarties galiojimas pasibaigia kai visiškai įvykdomi Šalių įsipareigojimai, Sutartis nutraukiama įstatymu ar šioje Sutartyje nustatytais atvejais.</w:t>
      </w:r>
    </w:p>
    <w:p w14:paraId="3731949A" w14:textId="65334508" w:rsidR="00D2681F" w:rsidRPr="005378DE" w:rsidRDefault="006B740B" w:rsidP="007F25C3">
      <w:pPr>
        <w:pStyle w:val="Sraopastraipa"/>
        <w:numPr>
          <w:ilvl w:val="1"/>
          <w:numId w:val="16"/>
        </w:numPr>
        <w:tabs>
          <w:tab w:val="left" w:pos="993"/>
        </w:tabs>
        <w:spacing w:line="276" w:lineRule="auto"/>
        <w:ind w:left="0"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Rangovas turi teisę į </w:t>
      </w:r>
      <w:r w:rsidR="00D2681F" w:rsidRPr="005378DE">
        <w:rPr>
          <w:rFonts w:asciiTheme="minorHAnsi" w:hAnsiTheme="minorHAnsi" w:cstheme="minorHAnsi"/>
          <w:sz w:val="22"/>
          <w:szCs w:val="22"/>
        </w:rPr>
        <w:t>Sutarties</w:t>
      </w:r>
      <w:r w:rsidRPr="005378DE">
        <w:rPr>
          <w:rFonts w:asciiTheme="minorHAnsi" w:hAnsiTheme="minorHAnsi" w:cstheme="minorHAnsi"/>
          <w:sz w:val="22"/>
          <w:szCs w:val="22"/>
        </w:rPr>
        <w:t xml:space="preserve"> termino pratęsimą</w:t>
      </w:r>
      <w:r w:rsidR="00D2681F" w:rsidRPr="005378DE">
        <w:rPr>
          <w:rFonts w:asciiTheme="minorHAnsi" w:hAnsiTheme="minorHAnsi" w:cstheme="minorHAnsi"/>
          <w:sz w:val="22"/>
          <w:szCs w:val="22"/>
        </w:rPr>
        <w:t>:</w:t>
      </w:r>
    </w:p>
    <w:p w14:paraId="77A20F99" w14:textId="6E53A73C" w:rsidR="006B740B" w:rsidRPr="005378DE" w:rsidRDefault="006B740B" w:rsidP="00D2681F">
      <w:pPr>
        <w:pStyle w:val="Sraopastraipa"/>
        <w:numPr>
          <w:ilvl w:val="2"/>
          <w:numId w:val="16"/>
        </w:numPr>
        <w:tabs>
          <w:tab w:val="left" w:pos="993"/>
        </w:tabs>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lastRenderedPageBreak/>
        <w:t>jeigu buvo atliktas Sutarties keitimas dėl keičiamų ir/ar papildomų Darbų įsigijimo ir dėl to Pradinė sutarties vertė, padidėjo daugiau nei 10 (dešimt) procentų.</w:t>
      </w:r>
    </w:p>
    <w:p w14:paraId="5D2F244E" w14:textId="77777777" w:rsidR="00B65F22" w:rsidRPr="002A7DA0" w:rsidRDefault="00B65F22" w:rsidP="007F25C3">
      <w:pPr>
        <w:pStyle w:val="Sraopastraipa"/>
        <w:numPr>
          <w:ilvl w:val="1"/>
          <w:numId w:val="16"/>
        </w:numPr>
        <w:tabs>
          <w:tab w:val="left" w:pos="993"/>
        </w:tabs>
        <w:spacing w:line="276" w:lineRule="auto"/>
        <w:ind w:left="0" w:firstLine="567"/>
        <w:jc w:val="both"/>
        <w:rPr>
          <w:rFonts w:asciiTheme="minorHAnsi" w:hAnsiTheme="minorHAnsi" w:cstheme="minorHAnsi"/>
          <w:b/>
          <w:bCs/>
          <w:sz w:val="22"/>
          <w:szCs w:val="22"/>
        </w:rPr>
      </w:pPr>
      <w:r w:rsidRPr="002A7DA0">
        <w:rPr>
          <w:rFonts w:asciiTheme="minorHAnsi" w:hAnsiTheme="minorHAnsi" w:cstheme="minorHAnsi"/>
          <w:sz w:val="22"/>
          <w:szCs w:val="22"/>
        </w:rPr>
        <w:t xml:space="preserve">Jeigu įvyko aplinkybės, nepriklausančios nuo Rangovo valios ir veiksmų, Sutarties terminas, Šalių susitarimu, gali būti pratęstas </w:t>
      </w:r>
      <w:r w:rsidRPr="002A7DA0">
        <w:rPr>
          <w:rFonts w:asciiTheme="minorHAnsi" w:hAnsiTheme="minorHAnsi" w:cstheme="minorHAnsi"/>
          <w:b/>
          <w:bCs/>
          <w:sz w:val="22"/>
          <w:szCs w:val="22"/>
        </w:rPr>
        <w:t>vieną kartą, bet ne ilgesniam kaip 2 (dvejų) mėnesių laikotarpiui.</w:t>
      </w:r>
    </w:p>
    <w:p w14:paraId="1917DCA0" w14:textId="4A6D464F" w:rsidR="00B514B7" w:rsidRPr="005378DE" w:rsidRDefault="00B514B7" w:rsidP="007F25C3">
      <w:pPr>
        <w:pStyle w:val="Sraopastraipa"/>
        <w:numPr>
          <w:ilvl w:val="1"/>
          <w:numId w:val="16"/>
        </w:numPr>
        <w:tabs>
          <w:tab w:val="left" w:pos="993"/>
        </w:tabs>
        <w:spacing w:line="276" w:lineRule="auto"/>
        <w:ind w:left="0"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Ne vėliau kaip per 14 dienų nuo Sutarties sudarymo dienos Rangovas pateikia </w:t>
      </w:r>
      <w:r w:rsidR="00513FE8" w:rsidRPr="005378DE">
        <w:rPr>
          <w:rFonts w:asciiTheme="minorHAnsi" w:hAnsiTheme="minorHAnsi" w:cstheme="minorHAnsi"/>
          <w:sz w:val="22"/>
          <w:szCs w:val="22"/>
        </w:rPr>
        <w:t>Užsakovui S</w:t>
      </w:r>
      <w:r w:rsidRPr="005378DE">
        <w:rPr>
          <w:rFonts w:asciiTheme="minorHAnsi" w:hAnsiTheme="minorHAnsi" w:cstheme="minorHAnsi"/>
          <w:sz w:val="22"/>
          <w:szCs w:val="22"/>
        </w:rPr>
        <w:t>utartie</w:t>
      </w:r>
      <w:r w:rsidR="004220B7" w:rsidRPr="005378DE">
        <w:rPr>
          <w:rFonts w:asciiTheme="minorHAnsi" w:hAnsiTheme="minorHAnsi" w:cstheme="minorHAnsi"/>
          <w:sz w:val="22"/>
          <w:szCs w:val="22"/>
        </w:rPr>
        <w:t>s vykdymo ir mokėjimų grafikus.</w:t>
      </w:r>
    </w:p>
    <w:p w14:paraId="4377B254" w14:textId="7ECA349B" w:rsidR="00B514B7" w:rsidRPr="005378DE" w:rsidRDefault="00B514B7" w:rsidP="007F25C3">
      <w:pPr>
        <w:pStyle w:val="Sraopastraipa"/>
        <w:numPr>
          <w:ilvl w:val="1"/>
          <w:numId w:val="16"/>
        </w:numPr>
        <w:tabs>
          <w:tab w:val="left" w:pos="993"/>
        </w:tabs>
        <w:spacing w:line="276" w:lineRule="auto"/>
        <w:ind w:left="0" w:firstLine="567"/>
        <w:jc w:val="both"/>
        <w:rPr>
          <w:rFonts w:asciiTheme="minorHAnsi" w:eastAsia="Arial Unicode MS" w:hAnsiTheme="minorHAnsi" w:cstheme="minorHAnsi"/>
          <w:sz w:val="22"/>
          <w:szCs w:val="22"/>
        </w:rPr>
      </w:pPr>
      <w:r w:rsidRPr="005378DE">
        <w:rPr>
          <w:rFonts w:asciiTheme="minorHAnsi" w:hAnsiTheme="minorHAnsi" w:cstheme="minorHAnsi"/>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5378DE" w:rsidRDefault="00B514B7" w:rsidP="007F25C3">
      <w:pPr>
        <w:pStyle w:val="Sraopastraipa"/>
        <w:numPr>
          <w:ilvl w:val="1"/>
          <w:numId w:val="16"/>
        </w:numPr>
        <w:tabs>
          <w:tab w:val="left" w:pos="993"/>
        </w:tabs>
        <w:spacing w:line="276" w:lineRule="auto"/>
        <w:ind w:left="0" w:firstLine="567"/>
        <w:jc w:val="both"/>
        <w:rPr>
          <w:rFonts w:asciiTheme="minorHAnsi" w:eastAsia="Arial Unicode MS" w:hAnsiTheme="minorHAnsi" w:cstheme="minorHAnsi"/>
          <w:sz w:val="22"/>
          <w:szCs w:val="22"/>
        </w:rPr>
      </w:pPr>
      <w:r w:rsidRPr="005378DE">
        <w:rPr>
          <w:rFonts w:asciiTheme="minorHAnsi" w:hAnsiTheme="minorHAnsi" w:cstheme="minorHAnsi"/>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5378DE" w:rsidRDefault="00B514B7" w:rsidP="007F25C3">
      <w:pPr>
        <w:pStyle w:val="Sraopastraipa"/>
        <w:numPr>
          <w:ilvl w:val="1"/>
          <w:numId w:val="16"/>
        </w:numPr>
        <w:tabs>
          <w:tab w:val="left" w:pos="993"/>
        </w:tabs>
        <w:spacing w:line="276" w:lineRule="auto"/>
        <w:ind w:left="0" w:firstLine="567"/>
        <w:jc w:val="both"/>
        <w:rPr>
          <w:rFonts w:asciiTheme="minorHAnsi" w:eastAsia="Arial Unicode MS" w:hAnsiTheme="minorHAnsi" w:cstheme="minorHAnsi"/>
          <w:sz w:val="22"/>
          <w:szCs w:val="22"/>
        </w:rPr>
      </w:pPr>
      <w:r w:rsidRPr="005378DE">
        <w:rPr>
          <w:rFonts w:asciiTheme="minorHAnsi" w:hAnsiTheme="minorHAnsi" w:cstheme="minorHAnsi"/>
          <w:sz w:val="22"/>
          <w:szCs w:val="22"/>
        </w:rPr>
        <w:t xml:space="preserve">Aplinkybės, dėl kurių gali būti stabdomi Darbai, yra: </w:t>
      </w:r>
    </w:p>
    <w:p w14:paraId="29D0EE86" w14:textId="3484CA3D" w:rsidR="00B514B7" w:rsidRPr="005378DE" w:rsidRDefault="00B75EEE" w:rsidP="0077309E">
      <w:pPr>
        <w:pStyle w:val="Komentarotekstas"/>
        <w:numPr>
          <w:ilvl w:val="0"/>
          <w:numId w:val="11"/>
        </w:numPr>
        <w:tabs>
          <w:tab w:val="left" w:pos="742"/>
          <w:tab w:val="left" w:pos="993"/>
        </w:tabs>
        <w:spacing w:line="276" w:lineRule="auto"/>
        <w:ind w:left="0"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 </w:t>
      </w:r>
      <w:r w:rsidR="00B514B7" w:rsidRPr="005378DE">
        <w:rPr>
          <w:rFonts w:asciiTheme="minorHAnsi" w:hAnsiTheme="minorHAnsi" w:cstheme="minorHAnsi"/>
          <w:sz w:val="22"/>
          <w:szCs w:val="22"/>
        </w:rPr>
        <w:t>papildomi archeologiniai tyrinėjimai, kurie nebuvo numatyti, bet kuriuos būtina atlikti;</w:t>
      </w:r>
    </w:p>
    <w:p w14:paraId="4F5B4B31" w14:textId="58D2CAB4"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b) </w:t>
      </w:r>
      <w:r w:rsidR="00B514B7" w:rsidRPr="005378DE">
        <w:rPr>
          <w:rFonts w:asciiTheme="minorHAnsi" w:hAnsiTheme="minorHAnsi" w:cstheme="minorHAnsi"/>
          <w:sz w:val="22"/>
          <w:szCs w:val="22"/>
        </w:rPr>
        <w:t>trečiųjų šalių įtaka;</w:t>
      </w:r>
    </w:p>
    <w:p w14:paraId="7C607FB2" w14:textId="4D0E2B51"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c) </w:t>
      </w:r>
      <w:r w:rsidR="00B514B7" w:rsidRPr="005378DE">
        <w:rPr>
          <w:rFonts w:asciiTheme="minorHAnsi" w:hAnsiTheme="minorHAnsi" w:cstheme="minorHAnsi"/>
          <w:sz w:val="22"/>
          <w:szCs w:val="22"/>
        </w:rPr>
        <w:t>sustabdytas finansavimas arba trūksta finansavimo;</w:t>
      </w:r>
    </w:p>
    <w:p w14:paraId="1D0FDB42" w14:textId="6AF46B23"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d) </w:t>
      </w:r>
      <w:r w:rsidR="00B514B7" w:rsidRPr="005378DE">
        <w:rPr>
          <w:rFonts w:asciiTheme="minorHAnsi" w:hAnsiTheme="minorHAnsi" w:cstheme="minorHAnsi"/>
          <w:sz w:val="22"/>
          <w:szCs w:val="22"/>
        </w:rPr>
        <w:t>laiku neatlaisvinta Darbų vieta;</w:t>
      </w:r>
    </w:p>
    <w:p w14:paraId="045B35BE" w14:textId="11E28442"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e) </w:t>
      </w:r>
      <w:r w:rsidR="00B514B7" w:rsidRPr="005378DE">
        <w:rPr>
          <w:rFonts w:asciiTheme="minorHAnsi" w:hAnsiTheme="minorHAnsi" w:cstheme="minorHAnsi"/>
          <w:sz w:val="22"/>
          <w:szCs w:val="22"/>
        </w:rPr>
        <w:t>būtinas papildomas laikas įvykdyti papildomų Darbų viešąjį pirkimą;</w:t>
      </w:r>
    </w:p>
    <w:p w14:paraId="3A29676E" w14:textId="5DF816A3"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f) </w:t>
      </w:r>
      <w:r w:rsidR="00B514B7" w:rsidRPr="005378DE">
        <w:rPr>
          <w:rFonts w:asciiTheme="minorHAnsi" w:hAnsiTheme="minorHAnsi" w:cstheme="minorHAnsi"/>
          <w:sz w:val="22"/>
          <w:szCs w:val="22"/>
        </w:rPr>
        <w:t xml:space="preserve">bet koks nenumatomas gamtos jėgų veikimas, kurio joks patyręs rangovas nebūtų galėjęs tikėtis; </w:t>
      </w:r>
    </w:p>
    <w:p w14:paraId="6171C3A5" w14:textId="67FFC557"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g) </w:t>
      </w:r>
      <w:r w:rsidR="00B514B7" w:rsidRPr="005378DE">
        <w:rPr>
          <w:rFonts w:asciiTheme="minorHAns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h) </w:t>
      </w:r>
      <w:r w:rsidR="00B514B7" w:rsidRPr="005378DE">
        <w:rPr>
          <w:rFonts w:asciiTheme="minorHAnsi" w:hAnsiTheme="minorHAnsi" w:cstheme="minorHAnsi"/>
          <w:sz w:val="22"/>
          <w:szCs w:val="22"/>
        </w:rPr>
        <w:t>kitos aplinkybės, kurios nebuvo žinomos pirkimo vykdymo metu ir su kuriomis susidurtų bet kuris rangovas;</w:t>
      </w:r>
    </w:p>
    <w:p w14:paraId="0BE2FEAE" w14:textId="783D405B"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i) </w:t>
      </w:r>
      <w:r w:rsidR="00AA184D" w:rsidRPr="005378DE">
        <w:rPr>
          <w:rFonts w:asciiTheme="minorHAnsi" w:hAnsiTheme="minorHAnsi" w:cstheme="minorHAnsi"/>
          <w:sz w:val="22"/>
          <w:szCs w:val="22"/>
        </w:rPr>
        <w:t>į</w:t>
      </w:r>
      <w:r w:rsidR="00B514B7" w:rsidRPr="005378DE">
        <w:rPr>
          <w:rFonts w:asciiTheme="minorHAnsi" w:hAnsiTheme="minorHAnsi" w:cstheme="minorHAnsi"/>
          <w:sz w:val="22"/>
          <w:szCs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5378DE" w:rsidRDefault="00B514B7" w:rsidP="007F25C3">
      <w:pPr>
        <w:pStyle w:val="Sraopastraipa"/>
        <w:numPr>
          <w:ilvl w:val="1"/>
          <w:numId w:val="16"/>
        </w:numPr>
        <w:tabs>
          <w:tab w:val="left" w:pos="1134"/>
        </w:tabs>
        <w:spacing w:line="276" w:lineRule="auto"/>
        <w:ind w:left="0"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5378DE" w:rsidRDefault="00357A33" w:rsidP="00B514B7">
      <w:pPr>
        <w:spacing w:line="276" w:lineRule="auto"/>
        <w:ind w:firstLine="567"/>
        <w:jc w:val="both"/>
        <w:rPr>
          <w:rFonts w:asciiTheme="minorHAnsi" w:eastAsia="Arial Unicode MS" w:hAnsiTheme="minorHAnsi" w:cstheme="minorHAnsi"/>
          <w:sz w:val="22"/>
          <w:szCs w:val="22"/>
        </w:rPr>
      </w:pPr>
    </w:p>
    <w:p w14:paraId="54E21F8F" w14:textId="77777777" w:rsidR="00357A33" w:rsidRPr="005378DE" w:rsidRDefault="00357A33" w:rsidP="00357A33">
      <w:pPr>
        <w:ind w:firstLine="851"/>
        <w:jc w:val="both"/>
        <w:rPr>
          <w:rFonts w:asciiTheme="minorHAnsi" w:hAnsiTheme="minorHAnsi" w:cstheme="minorHAnsi"/>
          <w:sz w:val="22"/>
          <w:szCs w:val="22"/>
        </w:rPr>
      </w:pPr>
    </w:p>
    <w:p w14:paraId="485AE88B" w14:textId="77777777" w:rsidR="00696177" w:rsidRPr="005378DE" w:rsidRDefault="00696177" w:rsidP="00696177">
      <w:pPr>
        <w:widowControl w:val="0"/>
        <w:spacing w:line="276" w:lineRule="auto"/>
        <w:ind w:firstLine="709"/>
        <w:jc w:val="center"/>
        <w:rPr>
          <w:rFonts w:asciiTheme="minorHAnsi" w:hAnsiTheme="minorHAnsi" w:cstheme="minorHAnsi"/>
          <w:b/>
          <w:sz w:val="22"/>
          <w:szCs w:val="22"/>
        </w:rPr>
      </w:pPr>
      <w:r w:rsidRPr="005378DE">
        <w:rPr>
          <w:rFonts w:asciiTheme="minorHAnsi" w:hAnsiTheme="minorHAnsi" w:cstheme="minorHAnsi"/>
          <w:b/>
          <w:sz w:val="22"/>
          <w:szCs w:val="22"/>
        </w:rPr>
        <w:t>3. Sutarties kaina (kainodaros taisyklės) ir mokėjimo sąlygos</w:t>
      </w:r>
    </w:p>
    <w:p w14:paraId="6297F8F5" w14:textId="77777777" w:rsidR="00696177" w:rsidRPr="005378DE" w:rsidRDefault="00696177" w:rsidP="00696177">
      <w:pPr>
        <w:widowControl w:val="0"/>
        <w:spacing w:line="276" w:lineRule="auto"/>
        <w:ind w:firstLine="709"/>
        <w:jc w:val="both"/>
        <w:rPr>
          <w:rFonts w:asciiTheme="minorHAnsi" w:hAnsiTheme="minorHAnsi" w:cstheme="minorHAnsi"/>
          <w:i/>
          <w:sz w:val="22"/>
          <w:szCs w:val="22"/>
        </w:rPr>
      </w:pPr>
    </w:p>
    <w:p w14:paraId="7B36AE62" w14:textId="4967A253" w:rsidR="00696177" w:rsidRPr="005378DE" w:rsidRDefault="00696177" w:rsidP="00AA184D">
      <w:pPr>
        <w:widowControl w:val="0"/>
        <w:spacing w:line="276" w:lineRule="auto"/>
        <w:ind w:firstLine="567"/>
        <w:jc w:val="both"/>
        <w:rPr>
          <w:rFonts w:asciiTheme="minorHAnsi" w:hAnsiTheme="minorHAnsi" w:cstheme="minorHAnsi"/>
          <w:b/>
          <w:sz w:val="22"/>
          <w:szCs w:val="22"/>
        </w:rPr>
      </w:pPr>
      <w:bookmarkStart w:id="4" w:name="_Ref341351825"/>
      <w:r w:rsidRPr="005378DE">
        <w:rPr>
          <w:rFonts w:asciiTheme="minorHAnsi" w:hAnsiTheme="minorHAnsi" w:cstheme="minorHAnsi"/>
          <w:sz w:val="22"/>
          <w:szCs w:val="22"/>
        </w:rPr>
        <w:t>3.1.</w:t>
      </w:r>
      <w:r w:rsidRPr="005378DE">
        <w:rPr>
          <w:rFonts w:asciiTheme="minorHAnsi" w:hAnsiTheme="minorHAnsi" w:cstheme="minorHAnsi"/>
          <w:b/>
          <w:sz w:val="22"/>
          <w:szCs w:val="22"/>
        </w:rPr>
        <w:t xml:space="preserve"> </w:t>
      </w:r>
      <w:r w:rsidR="00513FE8" w:rsidRPr="005378DE">
        <w:rPr>
          <w:rFonts w:asciiTheme="minorHAnsi" w:hAnsiTheme="minorHAnsi" w:cstheme="minorHAnsi"/>
          <w:b/>
          <w:sz w:val="22"/>
          <w:szCs w:val="22"/>
        </w:rPr>
        <w:t xml:space="preserve">Pradinė </w:t>
      </w:r>
      <w:r w:rsidRPr="005378DE">
        <w:rPr>
          <w:rFonts w:asciiTheme="minorHAnsi" w:hAnsiTheme="minorHAnsi" w:cstheme="minorHAnsi"/>
          <w:b/>
          <w:sz w:val="22"/>
          <w:szCs w:val="22"/>
        </w:rPr>
        <w:t xml:space="preserve">Sutarties </w:t>
      </w:r>
      <w:r w:rsidR="00513FE8" w:rsidRPr="005378DE">
        <w:rPr>
          <w:rFonts w:asciiTheme="minorHAnsi" w:hAnsiTheme="minorHAnsi" w:cstheme="minorHAnsi"/>
          <w:b/>
          <w:sz w:val="22"/>
          <w:szCs w:val="22"/>
        </w:rPr>
        <w:t>vertė:</w:t>
      </w:r>
    </w:p>
    <w:tbl>
      <w:tblPr>
        <w:tblW w:w="9918" w:type="dxa"/>
        <w:tblCellMar>
          <w:left w:w="0" w:type="dxa"/>
          <w:right w:w="0" w:type="dxa"/>
        </w:tblCellMar>
        <w:tblLook w:val="04A0" w:firstRow="1" w:lastRow="0" w:firstColumn="1" w:lastColumn="0" w:noHBand="0" w:noVBand="1"/>
      </w:tblPr>
      <w:tblGrid>
        <w:gridCol w:w="2684"/>
        <w:gridCol w:w="7234"/>
      </w:tblGrid>
      <w:tr w:rsidR="00696177" w:rsidRPr="005378DE"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39C676E9" w:rsidR="00696177" w:rsidRPr="005378DE" w:rsidRDefault="00513FE8" w:rsidP="002B0541">
            <w:pPr>
              <w:spacing w:line="276" w:lineRule="auto"/>
              <w:rPr>
                <w:rFonts w:asciiTheme="minorHAnsi" w:hAnsiTheme="minorHAnsi" w:cstheme="minorHAnsi"/>
                <w:b/>
                <w:bCs/>
                <w:color w:val="000000"/>
                <w:sz w:val="22"/>
                <w:szCs w:val="22"/>
                <w:lang w:eastAsia="en-US"/>
              </w:rPr>
            </w:pPr>
            <w:bookmarkStart w:id="5" w:name="_Hlk15648777"/>
            <w:bookmarkEnd w:id="4"/>
            <w:r w:rsidRPr="005378DE">
              <w:rPr>
                <w:rFonts w:asciiTheme="minorHAnsi" w:hAnsiTheme="minorHAnsi" w:cstheme="minorHAnsi"/>
                <w:b/>
                <w:bCs/>
                <w:color w:val="000000"/>
                <w:sz w:val="22"/>
                <w:szCs w:val="22"/>
                <w:lang w:eastAsia="en-US"/>
              </w:rPr>
              <w:t xml:space="preserve">Pradinė </w:t>
            </w:r>
            <w:r w:rsidR="00696177" w:rsidRPr="005378DE">
              <w:rPr>
                <w:rFonts w:asciiTheme="minorHAnsi" w:hAnsiTheme="minorHAnsi" w:cstheme="minorHAnsi"/>
                <w:b/>
                <w:bCs/>
                <w:color w:val="000000"/>
                <w:sz w:val="22"/>
                <w:szCs w:val="22"/>
                <w:lang w:eastAsia="en-US"/>
              </w:rPr>
              <w:t xml:space="preserve">Sutarties </w:t>
            </w:r>
          </w:p>
          <w:p w14:paraId="303E76E6" w14:textId="30234A7D" w:rsidR="00696177" w:rsidRPr="005378DE" w:rsidRDefault="00513FE8" w:rsidP="002B0541">
            <w:pPr>
              <w:spacing w:line="276" w:lineRule="auto"/>
              <w:rPr>
                <w:rFonts w:asciiTheme="minorHAnsi" w:eastAsiaTheme="minorHAnsi" w:hAnsiTheme="minorHAnsi" w:cstheme="minorHAnsi"/>
                <w:b/>
                <w:bCs/>
                <w:color w:val="000000"/>
                <w:sz w:val="22"/>
                <w:szCs w:val="22"/>
                <w:lang w:eastAsia="en-US"/>
              </w:rPr>
            </w:pPr>
            <w:r w:rsidRPr="005378DE">
              <w:rPr>
                <w:rFonts w:asciiTheme="minorHAnsi" w:hAnsiTheme="minorHAnsi" w:cstheme="minorHAnsi"/>
                <w:b/>
                <w:bCs/>
                <w:color w:val="000000"/>
                <w:sz w:val="22"/>
                <w:szCs w:val="22"/>
                <w:lang w:eastAsia="en-US"/>
              </w:rPr>
              <w:t>vertė</w:t>
            </w:r>
            <w:r w:rsidR="00696177" w:rsidRPr="005378DE">
              <w:rPr>
                <w:rFonts w:asciiTheme="minorHAnsi" w:hAnsiTheme="minorHAnsi" w:cstheme="minorHAnsi"/>
                <w:b/>
                <w:bCs/>
                <w:color w:val="000000"/>
                <w:sz w:val="22"/>
                <w:szCs w:val="22"/>
                <w:lang w:eastAsia="en-US"/>
              </w:rPr>
              <w:t xml:space="preserve">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Pr="005378DE" w:rsidRDefault="00696177" w:rsidP="002B0541">
            <w:pPr>
              <w:tabs>
                <w:tab w:val="right" w:leader="underscore" w:pos="6972"/>
              </w:tabs>
              <w:spacing w:line="276" w:lineRule="auto"/>
              <w:rPr>
                <w:rFonts w:asciiTheme="minorHAnsi" w:hAnsiTheme="minorHAnsi" w:cstheme="minorHAnsi"/>
                <w:color w:val="000000"/>
                <w:sz w:val="22"/>
                <w:szCs w:val="22"/>
                <w:lang w:eastAsia="en-US"/>
              </w:rPr>
            </w:pPr>
            <w:r w:rsidRPr="005378DE">
              <w:rPr>
                <w:rFonts w:asciiTheme="minorHAnsi" w:hAnsiTheme="minorHAnsi" w:cstheme="minorHAnsi"/>
                <w:color w:val="000000"/>
                <w:sz w:val="22"/>
                <w:szCs w:val="22"/>
                <w:lang w:eastAsia="en-US"/>
              </w:rPr>
              <w:t xml:space="preserve"> </w:t>
            </w:r>
            <w:r w:rsidR="001235C5" w:rsidRPr="005378DE">
              <w:rPr>
                <w:rFonts w:asciiTheme="minorHAnsi" w:hAnsiTheme="minorHAnsi" w:cstheme="minorHAnsi"/>
                <w:color w:val="000000"/>
                <w:sz w:val="22"/>
                <w:szCs w:val="22"/>
                <w:lang w:eastAsia="en-US"/>
              </w:rPr>
              <w:t xml:space="preserve"> </w:t>
            </w:r>
            <w:r w:rsidRPr="005378DE">
              <w:rPr>
                <w:rFonts w:asciiTheme="minorHAnsi" w:hAnsiTheme="minorHAnsi" w:cstheme="minorHAnsi"/>
                <w:color w:val="000000"/>
                <w:sz w:val="22"/>
                <w:szCs w:val="22"/>
                <w:lang w:eastAsia="en-US"/>
              </w:rPr>
              <w:t xml:space="preserve">Eur </w:t>
            </w:r>
          </w:p>
          <w:p w14:paraId="099D85D1" w14:textId="1B3373E4" w:rsidR="00696177" w:rsidRPr="005378DE" w:rsidRDefault="00696177" w:rsidP="003C7BE4">
            <w:pPr>
              <w:tabs>
                <w:tab w:val="right" w:leader="underscore" w:pos="6972"/>
              </w:tabs>
              <w:spacing w:line="276" w:lineRule="auto"/>
              <w:rPr>
                <w:rFonts w:asciiTheme="minorHAnsi" w:hAnsiTheme="minorHAnsi" w:cstheme="minorHAnsi"/>
                <w:color w:val="000000"/>
                <w:sz w:val="22"/>
                <w:szCs w:val="22"/>
                <w:lang w:eastAsia="en-US"/>
              </w:rPr>
            </w:pPr>
            <w:r w:rsidRPr="005378DE">
              <w:rPr>
                <w:rFonts w:asciiTheme="minorHAnsi" w:hAnsiTheme="minorHAnsi" w:cstheme="minorHAnsi"/>
                <w:color w:val="000000"/>
                <w:sz w:val="22"/>
                <w:szCs w:val="22"/>
                <w:lang w:eastAsia="en-US"/>
              </w:rPr>
              <w:t>(</w:t>
            </w:r>
            <w:r w:rsidR="003C7BE4" w:rsidRPr="005378DE">
              <w:rPr>
                <w:rFonts w:asciiTheme="minorHAnsi" w:hAnsiTheme="minorHAnsi" w:cstheme="minorHAnsi"/>
                <w:color w:val="000000"/>
                <w:sz w:val="22"/>
                <w:szCs w:val="22"/>
                <w:lang w:eastAsia="en-US"/>
              </w:rPr>
              <w:t>.........................................</w:t>
            </w:r>
            <w:r w:rsidRPr="005378DE">
              <w:rPr>
                <w:rFonts w:asciiTheme="minorHAnsi" w:hAnsiTheme="minorHAnsi" w:cstheme="minorHAnsi"/>
                <w:color w:val="000000"/>
                <w:sz w:val="22"/>
                <w:szCs w:val="22"/>
                <w:lang w:eastAsia="en-US"/>
              </w:rPr>
              <w:t>)</w:t>
            </w:r>
          </w:p>
        </w:tc>
      </w:tr>
      <w:tr w:rsidR="00696177" w:rsidRPr="005378DE"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5378DE" w:rsidRDefault="00696177" w:rsidP="002B0541">
            <w:pPr>
              <w:spacing w:line="276" w:lineRule="auto"/>
              <w:rPr>
                <w:rFonts w:asciiTheme="minorHAnsi" w:eastAsiaTheme="minorHAnsi" w:hAnsiTheme="minorHAnsi" w:cstheme="minorHAnsi"/>
                <w:b/>
                <w:bCs/>
                <w:color w:val="000000"/>
                <w:sz w:val="22"/>
                <w:szCs w:val="22"/>
                <w:lang w:eastAsia="en-US"/>
              </w:rPr>
            </w:pPr>
            <w:r w:rsidRPr="005378DE">
              <w:rPr>
                <w:rFonts w:asciiTheme="minorHAnsi" w:hAnsiTheme="minorHAnsi" w:cstheme="minorHAnsi"/>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Pr="005378DE" w:rsidRDefault="00696177" w:rsidP="002B0541">
            <w:pPr>
              <w:tabs>
                <w:tab w:val="right" w:leader="underscore" w:pos="6972"/>
              </w:tabs>
              <w:spacing w:line="276" w:lineRule="auto"/>
              <w:rPr>
                <w:rFonts w:asciiTheme="minorHAnsi" w:hAnsiTheme="minorHAnsi" w:cstheme="minorHAnsi"/>
                <w:color w:val="000000"/>
                <w:sz w:val="22"/>
                <w:szCs w:val="22"/>
                <w:lang w:eastAsia="en-US"/>
              </w:rPr>
            </w:pPr>
            <w:r w:rsidRPr="005378DE">
              <w:rPr>
                <w:rFonts w:asciiTheme="minorHAnsi" w:hAnsiTheme="minorHAnsi" w:cstheme="minorHAnsi"/>
                <w:color w:val="000000"/>
                <w:sz w:val="22"/>
                <w:szCs w:val="22"/>
                <w:lang w:eastAsia="en-US"/>
              </w:rPr>
              <w:t xml:space="preserve">Eur </w:t>
            </w:r>
          </w:p>
          <w:p w14:paraId="685B2462" w14:textId="7F2A82D6" w:rsidR="00696177" w:rsidRPr="005378DE" w:rsidRDefault="007B431D" w:rsidP="003C7BE4">
            <w:pPr>
              <w:tabs>
                <w:tab w:val="right" w:leader="underscore" w:pos="6972"/>
              </w:tabs>
              <w:spacing w:line="276" w:lineRule="auto"/>
              <w:rPr>
                <w:rFonts w:asciiTheme="minorHAnsi" w:hAnsiTheme="minorHAnsi" w:cstheme="minorHAnsi"/>
                <w:color w:val="000000"/>
                <w:sz w:val="22"/>
                <w:szCs w:val="22"/>
                <w:lang w:eastAsia="en-US"/>
              </w:rPr>
            </w:pPr>
            <w:r w:rsidRPr="005378DE">
              <w:rPr>
                <w:rFonts w:asciiTheme="minorHAnsi" w:hAnsiTheme="minorHAnsi" w:cstheme="minorHAnsi"/>
                <w:color w:val="000000"/>
                <w:sz w:val="22"/>
                <w:szCs w:val="22"/>
                <w:lang w:eastAsia="en-US"/>
              </w:rPr>
              <w:t>(</w:t>
            </w:r>
            <w:r w:rsidR="003C7BE4" w:rsidRPr="005378DE">
              <w:rPr>
                <w:rFonts w:asciiTheme="minorHAnsi" w:hAnsiTheme="minorHAnsi" w:cstheme="minorHAnsi"/>
                <w:color w:val="000000"/>
                <w:sz w:val="22"/>
                <w:szCs w:val="22"/>
                <w:lang w:eastAsia="en-US"/>
              </w:rPr>
              <w:t>........................................</w:t>
            </w:r>
            <w:r w:rsidRPr="005378DE">
              <w:rPr>
                <w:rFonts w:asciiTheme="minorHAnsi" w:hAnsiTheme="minorHAnsi" w:cstheme="minorHAnsi"/>
                <w:color w:val="000000"/>
                <w:sz w:val="22"/>
                <w:szCs w:val="22"/>
                <w:lang w:eastAsia="en-US"/>
              </w:rPr>
              <w:t>)</w:t>
            </w:r>
            <w:r w:rsidR="003B3EC8" w:rsidRPr="005378DE">
              <w:rPr>
                <w:rFonts w:asciiTheme="minorHAnsi" w:hAnsiTheme="minorHAnsi" w:cstheme="minorHAnsi"/>
                <w:color w:val="000000"/>
                <w:sz w:val="22"/>
                <w:szCs w:val="22"/>
                <w:lang w:eastAsia="en-US"/>
              </w:rPr>
              <w:t xml:space="preserve">             </w:t>
            </w:r>
            <w:r w:rsidRPr="005378DE">
              <w:rPr>
                <w:rFonts w:asciiTheme="minorHAnsi" w:hAnsiTheme="minorHAnsi" w:cstheme="minorHAnsi"/>
                <w:color w:val="000000"/>
                <w:sz w:val="22"/>
                <w:szCs w:val="22"/>
                <w:lang w:eastAsia="en-US"/>
              </w:rPr>
              <w:t xml:space="preserve">                               </w:t>
            </w:r>
          </w:p>
        </w:tc>
      </w:tr>
      <w:tr w:rsidR="00696177" w:rsidRPr="005378DE"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5A47BE30" w:rsidR="00696177" w:rsidRPr="005378DE" w:rsidRDefault="00696177" w:rsidP="002B0541">
            <w:pPr>
              <w:spacing w:line="276" w:lineRule="auto"/>
              <w:rPr>
                <w:rFonts w:asciiTheme="minorHAnsi" w:eastAsiaTheme="minorHAnsi" w:hAnsiTheme="minorHAnsi" w:cstheme="minorHAnsi"/>
                <w:b/>
                <w:bCs/>
                <w:color w:val="000000"/>
                <w:sz w:val="22"/>
                <w:szCs w:val="22"/>
                <w:lang w:eastAsia="en-US"/>
              </w:rPr>
            </w:pPr>
            <w:r w:rsidRPr="005378DE">
              <w:rPr>
                <w:rFonts w:asciiTheme="minorHAnsi" w:hAnsiTheme="minorHAnsi" w:cstheme="minorHAnsi"/>
                <w:b/>
                <w:bCs/>
                <w:color w:val="000000"/>
                <w:sz w:val="22"/>
                <w:szCs w:val="22"/>
                <w:lang w:eastAsia="en-US"/>
              </w:rPr>
              <w:t xml:space="preserve">Bendra Sutarties </w:t>
            </w:r>
            <w:r w:rsidR="00513FE8" w:rsidRPr="005378DE">
              <w:rPr>
                <w:rFonts w:asciiTheme="minorHAnsi" w:hAnsiTheme="minorHAnsi" w:cstheme="minorHAnsi"/>
                <w:b/>
                <w:bCs/>
                <w:color w:val="000000"/>
                <w:sz w:val="22"/>
                <w:szCs w:val="22"/>
                <w:lang w:eastAsia="en-US"/>
              </w:rPr>
              <w:t>vertė</w:t>
            </w:r>
            <w:r w:rsidRPr="005378DE">
              <w:rPr>
                <w:rFonts w:asciiTheme="minorHAnsi" w:hAnsiTheme="minorHAnsi" w:cstheme="minorHAnsi"/>
                <w:b/>
                <w:bCs/>
                <w:color w:val="000000"/>
                <w:sz w:val="22"/>
                <w:szCs w:val="22"/>
                <w:lang w:eastAsia="en-US"/>
              </w:rPr>
              <w:t xml:space="preserve"> 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Pr="005378DE" w:rsidRDefault="00696177" w:rsidP="002B0541">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5378DE">
              <w:rPr>
                <w:rFonts w:asciiTheme="minorHAnsi" w:eastAsiaTheme="minorHAnsi" w:hAnsiTheme="minorHAnsi" w:cstheme="minorHAnsi"/>
                <w:iCs/>
                <w:color w:val="000000"/>
                <w:sz w:val="22"/>
                <w:szCs w:val="22"/>
                <w:lang w:eastAsia="en-US"/>
              </w:rPr>
              <w:t xml:space="preserve"> Eur </w:t>
            </w:r>
          </w:p>
          <w:p w14:paraId="669206B2" w14:textId="7C4B5418" w:rsidR="00696177" w:rsidRPr="005378DE" w:rsidRDefault="00696177" w:rsidP="003C7BE4">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5378DE">
              <w:rPr>
                <w:rFonts w:asciiTheme="minorHAnsi" w:eastAsiaTheme="minorHAnsi" w:hAnsiTheme="minorHAnsi" w:cstheme="minorHAnsi"/>
                <w:iCs/>
                <w:color w:val="000000"/>
                <w:sz w:val="22"/>
                <w:szCs w:val="22"/>
                <w:lang w:eastAsia="en-US"/>
              </w:rPr>
              <w:t>(</w:t>
            </w:r>
            <w:r w:rsidR="003C7BE4" w:rsidRPr="005378DE">
              <w:rPr>
                <w:rFonts w:asciiTheme="minorHAnsi" w:eastAsiaTheme="minorHAnsi" w:hAnsiTheme="minorHAnsi" w:cstheme="minorHAnsi"/>
                <w:iCs/>
                <w:color w:val="000000"/>
                <w:sz w:val="22"/>
                <w:szCs w:val="22"/>
                <w:lang w:eastAsia="en-US"/>
              </w:rPr>
              <w:t>.......................................</w:t>
            </w:r>
            <w:r w:rsidR="007B431D" w:rsidRPr="005378DE">
              <w:rPr>
                <w:rFonts w:asciiTheme="minorHAnsi" w:eastAsiaTheme="minorHAnsi" w:hAnsiTheme="minorHAnsi" w:cstheme="minorHAnsi"/>
                <w:iCs/>
                <w:color w:val="000000"/>
                <w:sz w:val="22"/>
                <w:szCs w:val="22"/>
                <w:lang w:eastAsia="en-US"/>
              </w:rPr>
              <w:t>)</w:t>
            </w:r>
            <w:r w:rsidR="003B3EC8" w:rsidRPr="005378DE">
              <w:rPr>
                <w:rFonts w:asciiTheme="minorHAnsi" w:eastAsiaTheme="minorHAnsi" w:hAnsiTheme="minorHAnsi" w:cstheme="minorHAnsi"/>
                <w:iCs/>
                <w:color w:val="000000"/>
                <w:sz w:val="22"/>
                <w:szCs w:val="22"/>
                <w:lang w:eastAsia="en-US"/>
              </w:rPr>
              <w:t xml:space="preserve">                                                    </w:t>
            </w:r>
          </w:p>
        </w:tc>
      </w:tr>
      <w:bookmarkEnd w:id="5"/>
    </w:tbl>
    <w:p w14:paraId="529951EA" w14:textId="77777777" w:rsidR="000A41BB" w:rsidRPr="005378DE" w:rsidRDefault="000A41BB" w:rsidP="000A41BB">
      <w:pPr>
        <w:spacing w:line="276" w:lineRule="auto"/>
        <w:ind w:right="-79" w:firstLine="709"/>
        <w:jc w:val="both"/>
        <w:rPr>
          <w:rFonts w:asciiTheme="minorHAnsi" w:hAnsiTheme="minorHAnsi" w:cstheme="minorHAnsi"/>
          <w:sz w:val="22"/>
          <w:szCs w:val="22"/>
        </w:rPr>
      </w:pPr>
    </w:p>
    <w:p w14:paraId="74A302B1"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3.2. Darbų kainos apskaičiavimo būdas – </w:t>
      </w:r>
      <w:r w:rsidRPr="0032481D">
        <w:rPr>
          <w:rFonts w:asciiTheme="minorHAnsi" w:hAnsiTheme="minorHAnsi" w:cstheme="minorHAnsi"/>
          <w:b/>
          <w:bCs/>
          <w:sz w:val="22"/>
          <w:szCs w:val="22"/>
        </w:rPr>
        <w:t>fiksuota kaina</w:t>
      </w:r>
      <w:r w:rsidRPr="005378DE">
        <w:rPr>
          <w:rFonts w:asciiTheme="minorHAnsi" w:hAnsiTheme="minorHAnsi" w:cstheme="minorHAnsi"/>
          <w:sz w:val="22"/>
          <w:szCs w:val="22"/>
        </w:rPr>
        <w:t xml:space="preserve">. Bet koks kiekis, kuris gali būti nustatytas Techninėje specifikacijoje ir jos priedėliuose yra orientacinis (projektinis) ir neturi būti laikomas faktiniu ir tiksliu Darbų, kuriuos </w:t>
      </w:r>
      <w:r w:rsidRPr="005378DE">
        <w:rPr>
          <w:rFonts w:asciiTheme="minorHAnsi" w:hAnsiTheme="minorHAnsi" w:cstheme="minorHAnsi"/>
          <w:sz w:val="22"/>
          <w:szCs w:val="22"/>
        </w:rPr>
        <w:lastRenderedPageBreak/>
        <w:t>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 daugiau kaip 15 procentų, skaičiuojant nuo Pradinės sutarties vertės. Sutarties kaina keičiama  atliekant sutarties keitimą taikant kiekių (apimčių) keitimo sąlygas, nurodytas Metodikos  III skyriuje.</w:t>
      </w:r>
    </w:p>
    <w:p w14:paraId="2CAB381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3.3. Šalys susitaria, kad Užsakovas sumoka Rangovui už tinkamai ir laiku atliktus, užbaigtus darbus pagal kainas, nurodytas Sutarties priede Nr. 3. </w:t>
      </w:r>
    </w:p>
    <w:p w14:paraId="3F947518"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3D5CFB4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3.5. Už darbus nemokama, jeigu Rangovas juos atlieka savavališkai, nesilaikydamas Sutarties sąlygų.</w:t>
      </w:r>
    </w:p>
    <w:p w14:paraId="3320994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3.6. Savavališkai atliktus darbus Rangovas savo sąskaita privalo ištaisyti arba likviduoti.</w:t>
      </w:r>
    </w:p>
    <w:p w14:paraId="04A5F5E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3.7. Užsakovas už atliktus darbus Rangovui atsiskaito mokėjimo pavedimu į Rangovo nurodytą banko sąskaitą:</w:t>
      </w:r>
    </w:p>
    <w:p w14:paraId="6DD6FA4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Sąskaitos Nr. (nurodyti sąskaitos numerį);</w:t>
      </w:r>
    </w:p>
    <w:p w14:paraId="6B4C5673"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(nurodyti banko pavadinimą) bankas;</w:t>
      </w:r>
    </w:p>
    <w:p w14:paraId="6A9D5FE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Banko kodas (nurodyti banko kodą).</w:t>
      </w:r>
    </w:p>
    <w:p w14:paraId="327510F0"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 Sutarties kainos keitimas galimas šiais atvejais:</w:t>
      </w:r>
    </w:p>
    <w:p w14:paraId="50178FDE"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 Sutarties kainą (įkainius) peržiūrint dėl pasikeitusių mokesčių:</w:t>
      </w:r>
    </w:p>
    <w:p w14:paraId="32F718D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4C806D68"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3.8.1.2. Sutarties kaina keičiama jeigu Lietuvos Respublikos statistikos departamento (www.stat.gov.lt) kas mėnesį skelbiamo statybos sąnaudų elementų kainų indekso pagal statinių tipą „Inžineriniai tinklai“ (toliau – SSKI) reikšmė pakinta daugiau kaip 5 proc.;</w:t>
      </w:r>
    </w:p>
    <w:p w14:paraId="75F21A4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3.8.1.3. Statybos darbų įkainiai perskaičiuojami dėl kainų lygio pokyčio juos padauginant iš SSKI pokyčio koeficiento, kuris apskaičiuojamas pagal toliau nurodytą formulę:</w:t>
      </w:r>
    </w:p>
    <w:p w14:paraId="63E7EEE9"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K = </w:t>
      </w:r>
      <w:proofErr w:type="spellStart"/>
      <w:r w:rsidRPr="005378DE">
        <w:rPr>
          <w:rFonts w:asciiTheme="minorHAnsi" w:hAnsiTheme="minorHAnsi" w:cstheme="minorHAnsi"/>
          <w:sz w:val="22"/>
          <w:szCs w:val="22"/>
        </w:rPr>
        <w:t>IPb</w:t>
      </w:r>
      <w:proofErr w:type="spellEnd"/>
      <w:r w:rsidRPr="005378DE">
        <w:rPr>
          <w:rFonts w:asciiTheme="minorHAnsi" w:hAnsiTheme="minorHAnsi" w:cstheme="minorHAnsi"/>
          <w:sz w:val="22"/>
          <w:szCs w:val="22"/>
        </w:rPr>
        <w:t xml:space="preserve"> / </w:t>
      </w:r>
      <w:proofErr w:type="spellStart"/>
      <w:r w:rsidRPr="005378DE">
        <w:rPr>
          <w:rFonts w:asciiTheme="minorHAnsi" w:hAnsiTheme="minorHAnsi" w:cstheme="minorHAnsi"/>
          <w:sz w:val="22"/>
          <w:szCs w:val="22"/>
        </w:rPr>
        <w:t>IPr</w:t>
      </w:r>
      <w:proofErr w:type="spellEnd"/>
      <w:r w:rsidRPr="005378DE">
        <w:rPr>
          <w:rFonts w:asciiTheme="minorHAnsi" w:hAnsiTheme="minorHAnsi" w:cstheme="minorHAnsi"/>
          <w:sz w:val="22"/>
          <w:szCs w:val="22"/>
        </w:rPr>
        <w:t>, kur:</w:t>
      </w:r>
      <w:r w:rsidRPr="005378DE">
        <w:rPr>
          <w:rFonts w:asciiTheme="minorHAnsi" w:hAnsiTheme="minorHAnsi" w:cstheme="minorHAnsi"/>
          <w:sz w:val="22"/>
          <w:szCs w:val="22"/>
        </w:rPr>
        <w:tab/>
      </w:r>
    </w:p>
    <w:p w14:paraId="53C5530F"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ab/>
        <w:t>K – SSKI pokyčio koeficientas;</w:t>
      </w:r>
    </w:p>
    <w:p w14:paraId="54104E4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ab/>
      </w:r>
      <w:proofErr w:type="spellStart"/>
      <w:r w:rsidRPr="005378DE">
        <w:rPr>
          <w:rFonts w:asciiTheme="minorHAnsi" w:hAnsiTheme="minorHAnsi" w:cstheme="minorHAnsi"/>
          <w:sz w:val="22"/>
          <w:szCs w:val="22"/>
        </w:rPr>
        <w:t>IPr</w:t>
      </w:r>
      <w:proofErr w:type="spellEnd"/>
      <w:r w:rsidRPr="005378DE">
        <w:rPr>
          <w:rFonts w:asciiTheme="minorHAnsi" w:hAnsiTheme="minorHAnsi" w:cstheme="minorHAnsi"/>
          <w:sz w:val="22"/>
          <w:szCs w:val="22"/>
        </w:rPr>
        <w:t xml:space="preserve"> – SSKI reikšmė laikotarpio pradžioje;</w:t>
      </w:r>
    </w:p>
    <w:p w14:paraId="1098B060"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ab/>
      </w:r>
      <w:proofErr w:type="spellStart"/>
      <w:r w:rsidRPr="005378DE">
        <w:rPr>
          <w:rFonts w:asciiTheme="minorHAnsi" w:hAnsiTheme="minorHAnsi" w:cstheme="minorHAnsi"/>
          <w:sz w:val="22"/>
          <w:szCs w:val="22"/>
        </w:rPr>
        <w:t>IPb</w:t>
      </w:r>
      <w:proofErr w:type="spellEnd"/>
      <w:r w:rsidRPr="005378DE">
        <w:rPr>
          <w:rFonts w:asciiTheme="minorHAnsi" w:hAnsiTheme="minorHAnsi" w:cstheme="minorHAnsi"/>
          <w:sz w:val="22"/>
          <w:szCs w:val="22"/>
        </w:rPr>
        <w:t xml:space="preserve"> – SSKI reikšmė laikotarpio pabaigoje.</w:t>
      </w:r>
    </w:p>
    <w:p w14:paraId="4CB3028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3.8.1.4. Sutarties kaina perskaičiuojama pagal žemiau pateiktą formulę:</w:t>
      </w:r>
    </w:p>
    <w:p w14:paraId="0A74E2F7" w14:textId="77777777" w:rsidR="005378DE" w:rsidRPr="005378DE" w:rsidRDefault="005378DE" w:rsidP="005378DE">
      <w:pPr>
        <w:spacing w:line="276" w:lineRule="auto"/>
        <w:ind w:right="-79" w:firstLine="709"/>
        <w:jc w:val="both"/>
        <w:rPr>
          <w:rFonts w:asciiTheme="minorHAnsi" w:hAnsiTheme="minorHAnsi" w:cstheme="minorHAnsi"/>
          <w:sz w:val="22"/>
          <w:szCs w:val="22"/>
        </w:rPr>
      </w:pPr>
      <w:proofErr w:type="spellStart"/>
      <w:r w:rsidRPr="005378DE">
        <w:rPr>
          <w:rFonts w:asciiTheme="minorHAnsi" w:hAnsiTheme="minorHAnsi" w:cstheme="minorHAnsi"/>
          <w:sz w:val="22"/>
          <w:szCs w:val="22"/>
        </w:rPr>
        <w:t>Cpn</w:t>
      </w:r>
      <w:proofErr w:type="spellEnd"/>
      <w:r w:rsidRPr="005378DE">
        <w:rPr>
          <w:rFonts w:asciiTheme="minorHAnsi" w:hAnsiTheme="minorHAnsi" w:cstheme="minorHAnsi"/>
          <w:sz w:val="22"/>
          <w:szCs w:val="22"/>
        </w:rPr>
        <w:t xml:space="preserve"> = </w:t>
      </w:r>
      <w:proofErr w:type="spellStart"/>
      <w:r w:rsidRPr="005378DE">
        <w:rPr>
          <w:rFonts w:asciiTheme="minorHAnsi" w:hAnsiTheme="minorHAnsi" w:cstheme="minorHAnsi"/>
          <w:sz w:val="22"/>
          <w:szCs w:val="22"/>
        </w:rPr>
        <w:t>Sn</w:t>
      </w:r>
      <w:proofErr w:type="spellEnd"/>
      <w:r w:rsidRPr="005378DE">
        <w:rPr>
          <w:rFonts w:asciiTheme="minorHAnsi" w:hAnsiTheme="minorHAnsi" w:cstheme="minorHAnsi"/>
          <w:sz w:val="22"/>
          <w:szCs w:val="22"/>
        </w:rPr>
        <w:t xml:space="preserve"> x(1+ (K - 5)/100), kur </w:t>
      </w:r>
    </w:p>
    <w:p w14:paraId="4133E31D" w14:textId="77777777" w:rsidR="005378DE" w:rsidRPr="005378DE" w:rsidRDefault="005378DE" w:rsidP="005378DE">
      <w:pPr>
        <w:spacing w:line="276" w:lineRule="auto"/>
        <w:ind w:right="-79" w:firstLine="709"/>
        <w:jc w:val="both"/>
        <w:rPr>
          <w:rFonts w:asciiTheme="minorHAnsi" w:hAnsiTheme="minorHAnsi" w:cstheme="minorHAnsi"/>
          <w:sz w:val="22"/>
          <w:szCs w:val="22"/>
        </w:rPr>
      </w:pPr>
      <w:proofErr w:type="spellStart"/>
      <w:r w:rsidRPr="005378DE">
        <w:rPr>
          <w:rFonts w:asciiTheme="minorHAnsi" w:hAnsiTheme="minorHAnsi" w:cstheme="minorHAnsi"/>
          <w:sz w:val="22"/>
          <w:szCs w:val="22"/>
        </w:rPr>
        <w:t>Cpn</w:t>
      </w:r>
      <w:proofErr w:type="spellEnd"/>
      <w:r w:rsidRPr="005378DE">
        <w:rPr>
          <w:rFonts w:asciiTheme="minorHAnsi" w:hAnsiTheme="minorHAnsi" w:cstheme="minorHAnsi"/>
          <w:sz w:val="22"/>
          <w:szCs w:val="22"/>
        </w:rPr>
        <w:t xml:space="preserve"> – perskaičiuota kaina;</w:t>
      </w:r>
    </w:p>
    <w:p w14:paraId="7E9CB103" w14:textId="77777777" w:rsidR="005378DE" w:rsidRPr="005378DE" w:rsidRDefault="005378DE" w:rsidP="005378DE">
      <w:pPr>
        <w:spacing w:line="276" w:lineRule="auto"/>
        <w:ind w:right="-79" w:firstLine="709"/>
        <w:jc w:val="both"/>
        <w:rPr>
          <w:rFonts w:asciiTheme="minorHAnsi" w:hAnsiTheme="minorHAnsi" w:cstheme="minorHAnsi"/>
          <w:sz w:val="22"/>
          <w:szCs w:val="22"/>
        </w:rPr>
      </w:pPr>
      <w:proofErr w:type="spellStart"/>
      <w:r w:rsidRPr="005378DE">
        <w:rPr>
          <w:rFonts w:asciiTheme="minorHAnsi" w:hAnsiTheme="minorHAnsi" w:cstheme="minorHAnsi"/>
          <w:sz w:val="22"/>
          <w:szCs w:val="22"/>
        </w:rPr>
        <w:t>Sn</w:t>
      </w:r>
      <w:proofErr w:type="spellEnd"/>
      <w:r w:rsidRPr="005378DE">
        <w:rPr>
          <w:rFonts w:asciiTheme="minorHAnsi" w:hAnsiTheme="minorHAnsi" w:cstheme="minorHAnsi"/>
          <w:sz w:val="22"/>
          <w:szCs w:val="22"/>
        </w:rPr>
        <w:t xml:space="preserve"> - Sutartyje numatytas kaina;</w:t>
      </w:r>
    </w:p>
    <w:p w14:paraId="5C3FCC5B"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K – SSKI pokyčio koeficientas;</w:t>
      </w:r>
    </w:p>
    <w:p w14:paraId="168F9A19"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w:t>
      </w:r>
      <w:proofErr w:type="spellStart"/>
      <w:r w:rsidRPr="005378DE">
        <w:rPr>
          <w:rFonts w:asciiTheme="minorHAnsi" w:hAnsiTheme="minorHAnsi" w:cstheme="minorHAnsi"/>
          <w:sz w:val="22"/>
          <w:szCs w:val="22"/>
        </w:rPr>
        <w:t>IPr</w:t>
      </w:r>
      <w:proofErr w:type="spellEnd"/>
      <w:r w:rsidRPr="005378DE">
        <w:rPr>
          <w:rFonts w:asciiTheme="minorHAnsi" w:hAnsiTheme="minorHAnsi" w:cstheme="minorHAnsi"/>
          <w:sz w:val="22"/>
          <w:szCs w:val="22"/>
        </w:rPr>
        <w:t xml:space="preserve"> (SSKI reikšmė laikotarpio pradžioje) naudojama kovo mėn. SSKI. Tuo atveju, kai, pvz., SSKI pokytis didesnis kaip 5 proc., koeficiento K apskaičiavimui kaip </w:t>
      </w:r>
      <w:proofErr w:type="spellStart"/>
      <w:r w:rsidRPr="005378DE">
        <w:rPr>
          <w:rFonts w:asciiTheme="minorHAnsi" w:hAnsiTheme="minorHAnsi" w:cstheme="minorHAnsi"/>
          <w:sz w:val="22"/>
          <w:szCs w:val="22"/>
        </w:rPr>
        <w:t>IPb</w:t>
      </w:r>
      <w:proofErr w:type="spellEnd"/>
      <w:r w:rsidRPr="005378DE">
        <w:rPr>
          <w:rFonts w:asciiTheme="minorHAnsi" w:hAnsiTheme="minorHAnsi" w:cstheme="minorHAnsi"/>
          <w:sz w:val="22"/>
          <w:szCs w:val="22"/>
        </w:rPr>
        <w:t xml:space="preserve"> (SSKI reikšmė laikotarpio pabaigoje) naudojamas paskutinis tuo metu žinomas indeksas. </w:t>
      </w:r>
    </w:p>
    <w:p w14:paraId="1E177F29"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lastRenderedPageBreak/>
        <w:t>3.8.1.5. Šalys privalo sudaryti Susitarimą dėl įkainių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067605B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78C5EB5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3.8.1.7. arba pateikti atliktų darbų aktą su neperskaičiuota kaina ir perskaičiavimą atlikti kitame atliktų darbų akte;</w:t>
      </w:r>
    </w:p>
    <w:p w14:paraId="5BE22260"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3.8.1.8. arba sustabdyti atliktų darbų akto pateikimą iki bus perskaičiuota kaina;</w:t>
      </w:r>
    </w:p>
    <w:p w14:paraId="0D4D9884"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3.8.1.9. Sutarties kainos peržiūra atliekama ne dažniau nei kas 6 mėnesiai. </w:t>
      </w:r>
    </w:p>
    <w:p w14:paraId="74E0B90C"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3.8.1.10. vėlesnis kainos perskaičiavimas negali apimti laikotarpio, už kurį jau buvo atliktas perskaičiavimas;</w:t>
      </w:r>
    </w:p>
    <w:p w14:paraId="6C27EAEE"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3.8.1.11. jeigu Darbai vėluoja dėl Rangovo kaltės kaina neperskaičiuojami.</w:t>
      </w:r>
    </w:p>
    <w:p w14:paraId="526CAA1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3.9.</w:t>
      </w:r>
      <w:r w:rsidRPr="005378DE">
        <w:rPr>
          <w:rFonts w:asciiTheme="minorHAnsi" w:hAnsiTheme="minorHAnsi" w:cstheme="minorHAnsi"/>
          <w:sz w:val="22"/>
          <w:szCs w:val="22"/>
        </w:rPr>
        <w:tab/>
        <w:t>Kiekio (apimties) keitimas forminamas tokia tvarka:</w:t>
      </w:r>
    </w:p>
    <w:p w14:paraId="2DC70BE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3.9.1.</w:t>
      </w:r>
      <w:r w:rsidRPr="005378DE">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48206FF0"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3.9.2.</w:t>
      </w:r>
      <w:r w:rsidRPr="005378DE">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F732DEB"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3.9.3.</w:t>
      </w:r>
      <w:r w:rsidRPr="005378DE">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20B5612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3.10.</w:t>
      </w:r>
      <w:r w:rsidRPr="005378DE">
        <w:rPr>
          <w:rFonts w:asciiTheme="minorHAnsi" w:hAnsiTheme="minorHAnsi" w:cstheme="minorHAnsi"/>
          <w:sz w:val="22"/>
          <w:szCs w:val="22"/>
        </w:rPr>
        <w:tab/>
        <w:t>Jei keičiant kiekį (apimtį) Darbai keičiami kitais Darbais, tokie Darbų pakeitimai neturi pabloginti Sutarties rezultato.</w:t>
      </w:r>
    </w:p>
    <w:p w14:paraId="695C9AEF"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3.11.</w:t>
      </w:r>
      <w:r w:rsidRPr="005378DE">
        <w:rPr>
          <w:rFonts w:asciiTheme="minorHAnsi" w:hAnsiTheme="minorHAnsi" w:cstheme="minorHAnsi"/>
          <w:sz w:val="22"/>
          <w:szCs w:val="22"/>
        </w:rPr>
        <w:tab/>
        <w:t>Kiekio (apimties) keitimas įforminamas Šalių pasirašomu papildomu susitarimu, kuris laikomas sudėtine Sutarties dalimi.</w:t>
      </w:r>
    </w:p>
    <w:p w14:paraId="20B0C281"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w:t>
      </w:r>
      <w:r w:rsidRPr="005378DE">
        <w:rPr>
          <w:rFonts w:asciiTheme="minorHAnsi" w:hAnsiTheme="minorHAnsi" w:cstheme="minorHAnsi"/>
          <w:sz w:val="22"/>
          <w:szCs w:val="22"/>
        </w:rPr>
        <w:tab/>
        <w:t xml:space="preserve">Užsakovas faktiškai gali įsigyti iki 15 procentų didesnį darbų kiekį, nei nurodyta Sutartyje neatliekant papildomų pirkimų procedūrų esant šioms aplinkybėms: </w:t>
      </w:r>
    </w:p>
    <w:p w14:paraId="3822961F"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3.12.1.</w:t>
      </w:r>
      <w:r w:rsidRPr="005378DE">
        <w:rPr>
          <w:rFonts w:asciiTheme="minorHAnsi" w:hAnsiTheme="minorHAnsi" w:cstheme="minorHAnsi"/>
          <w:sz w:val="22"/>
          <w:szCs w:val="22"/>
        </w:rPr>
        <w:tab/>
        <w:t xml:space="preserve"> duomenų apie inžinerinius tinklus, kitus objekte esančius statinius, jų įrengimą nebuvimas arba klaidingi duomenys;</w:t>
      </w:r>
    </w:p>
    <w:p w14:paraId="21E5F323"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3.12.2.</w:t>
      </w:r>
      <w:r w:rsidRPr="005378DE">
        <w:rPr>
          <w:rFonts w:asciiTheme="minorHAnsi" w:hAnsiTheme="minorHAnsi" w:cstheme="minorHAnsi"/>
          <w:sz w:val="22"/>
          <w:szCs w:val="22"/>
        </w:rPr>
        <w:tab/>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0DAD5152"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3.12.3.</w:t>
      </w:r>
      <w:r w:rsidRPr="005378DE">
        <w:rPr>
          <w:rFonts w:asciiTheme="minorHAnsi" w:hAnsiTheme="minorHAnsi" w:cstheme="minorHAnsi"/>
          <w:sz w:val="22"/>
          <w:szCs w:val="22"/>
        </w:rPr>
        <w:tab/>
        <w:t xml:space="preserve"> Darbus kontroliuojančių institucijų ar teisės aktų, susijusių su vykdomais Darbais, reikalavimų pasikeitimas Sutarties vykdymo metu;</w:t>
      </w:r>
    </w:p>
    <w:p w14:paraId="4D1574D4"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3.12.4.</w:t>
      </w:r>
      <w:r w:rsidRPr="005378DE">
        <w:rPr>
          <w:rFonts w:asciiTheme="minorHAnsi" w:hAnsiTheme="minorHAnsi" w:cstheme="minorHAnsi"/>
          <w:sz w:val="22"/>
          <w:szCs w:val="22"/>
        </w:rPr>
        <w:tab/>
        <w:t xml:space="preserve"> įvykdyto ar vykdomo projekto vientisumo užtikrinimas;</w:t>
      </w:r>
    </w:p>
    <w:p w14:paraId="4B2FD224"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3.12.5.</w:t>
      </w:r>
      <w:r w:rsidRPr="005378DE">
        <w:rPr>
          <w:rFonts w:asciiTheme="minorHAnsi" w:hAnsiTheme="minorHAnsi" w:cstheme="minorHAnsi"/>
          <w:sz w:val="22"/>
          <w:szCs w:val="22"/>
        </w:rPr>
        <w:tab/>
        <w:t xml:space="preserve"> kai būtina atlikti papildomą, Sutartyje nenumatytą, Darbą, be kurio Rangovas negali tinkamai įvykdyti Sutarties;</w:t>
      </w:r>
    </w:p>
    <w:p w14:paraId="049D82DA"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lastRenderedPageBreak/>
        <w:t>3.12.6.</w:t>
      </w:r>
      <w:r w:rsidRPr="005378DE">
        <w:rPr>
          <w:rFonts w:asciiTheme="minorHAnsi" w:hAnsiTheme="minorHAnsi" w:cstheme="minorHAnsi"/>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29B19B8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w:t>
      </w:r>
      <w:r w:rsidRPr="005378DE">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1DA80B3F"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3.13.1.</w:t>
      </w:r>
      <w:r w:rsidRPr="005378DE">
        <w:rPr>
          <w:rFonts w:asciiTheme="minorHAnsi" w:hAnsiTheme="minorHAnsi" w:cstheme="minorHAnsi"/>
          <w:sz w:val="22"/>
          <w:szCs w:val="22"/>
        </w:rPr>
        <w:tab/>
        <w:t>kai būtina iš Rangovo pirkti Papildomų darbų, kurie nebuvo įtraukti į pirminį pirkimą, kai yra visos šios sąlygos kartu:</w:t>
      </w:r>
    </w:p>
    <w:p w14:paraId="52C41FC4"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3.13.1.1.</w:t>
      </w:r>
      <w:r w:rsidRPr="005378DE">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49037EAA"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3.13.1.2.</w:t>
      </w:r>
      <w:r w:rsidRPr="005378DE">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261F1F2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3.13.2.</w:t>
      </w:r>
      <w:r w:rsidRPr="005378DE">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12FA8AB0"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3.13.2.1.</w:t>
      </w:r>
      <w:r w:rsidRPr="005378DE">
        <w:rPr>
          <w:rFonts w:asciiTheme="minorHAnsi" w:hAnsiTheme="minorHAnsi" w:cstheme="minorHAnsi"/>
          <w:sz w:val="22"/>
          <w:szCs w:val="22"/>
        </w:rPr>
        <w:tab/>
        <w:t>pakeitimas iš esmės nepakeičia Sutarties pobūdžio;</w:t>
      </w:r>
    </w:p>
    <w:p w14:paraId="30A736EA"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3.13.2.2.</w:t>
      </w:r>
      <w:r w:rsidRPr="005378DE">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9F27299"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3.13.2.3.</w:t>
      </w:r>
      <w:r w:rsidRPr="005378DE">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052304EB"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3.13.3.</w:t>
      </w:r>
      <w:r w:rsidRPr="005378DE">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2B805ABA"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3.13.4.</w:t>
      </w:r>
      <w:r w:rsidRPr="005378DE">
        <w:rPr>
          <w:rFonts w:asciiTheme="minorHAnsi" w:hAnsiTheme="minorHAnsi" w:cstheme="minorHAnsi"/>
          <w:sz w:val="22"/>
          <w:szCs w:val="22"/>
        </w:rPr>
        <w:tab/>
        <w:t>kai tenkinamos visos šios sąlygos kartu:</w:t>
      </w:r>
    </w:p>
    <w:p w14:paraId="7625639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3.13.4.1.</w:t>
      </w:r>
      <w:r w:rsidRPr="005378DE">
        <w:rPr>
          <w:rFonts w:asciiTheme="minorHAnsi" w:hAnsiTheme="minorHAnsi" w:cstheme="minorHAnsi"/>
          <w:sz w:val="22"/>
          <w:szCs w:val="22"/>
        </w:rPr>
        <w:tab/>
        <w:t xml:space="preserve">bendra atskirų pakeitimų pagal šį papunktį vertė neviršija atitinkamų tarptautinio pirkimo vertės ribų; </w:t>
      </w:r>
    </w:p>
    <w:p w14:paraId="136B7A4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3.13.4.2.</w:t>
      </w:r>
      <w:r w:rsidRPr="005378DE">
        <w:rPr>
          <w:rFonts w:asciiTheme="minorHAnsi" w:hAnsiTheme="minorHAnsi" w:cstheme="minorHAnsi"/>
          <w:sz w:val="22"/>
          <w:szCs w:val="22"/>
        </w:rPr>
        <w:tab/>
        <w:t>bendra atskirų pakeitimų pagal šį papunktį vertė neviršija 15 procentų Pradinės Sutarties vertės;</w:t>
      </w:r>
    </w:p>
    <w:p w14:paraId="1D3E62D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3.13.4.3.</w:t>
      </w:r>
      <w:r w:rsidRPr="005378DE">
        <w:rPr>
          <w:rFonts w:asciiTheme="minorHAnsi" w:hAnsiTheme="minorHAnsi" w:cstheme="minorHAnsi"/>
          <w:sz w:val="22"/>
          <w:szCs w:val="22"/>
        </w:rPr>
        <w:tab/>
        <w:t>keičiant kiekį (apimtį) iš esmės nepakeičiamas Sutarties pobūdis;</w:t>
      </w:r>
    </w:p>
    <w:p w14:paraId="7D62874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3.13.5.</w:t>
      </w:r>
      <w:r w:rsidRPr="005378DE">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47ED93D3"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3.13.5.1.</w:t>
      </w:r>
      <w:r w:rsidRPr="005378DE">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004CF36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3.13.5.2.</w:t>
      </w:r>
      <w:r w:rsidRPr="005378DE">
        <w:rPr>
          <w:rFonts w:asciiTheme="minorHAnsi" w:hAnsiTheme="minorHAnsi" w:cstheme="minorHAnsi"/>
          <w:sz w:val="22"/>
          <w:szCs w:val="22"/>
        </w:rPr>
        <w:tab/>
        <w:t>pakeičiama ekonominė Sutarties pusiausvyra Rangovo naudai taip, kaip nebuvo aptarta Sutartyje, arba labai padidėja Sutarties apimtis.</w:t>
      </w:r>
    </w:p>
    <w:p w14:paraId="2323540C"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396BF537" w14:textId="1D5C13B9" w:rsidR="000A41BB"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3DD5DB2B" w14:textId="2BC933EB" w:rsidR="00696177" w:rsidRPr="005378DE" w:rsidRDefault="00696177" w:rsidP="00696177">
      <w:pPr>
        <w:spacing w:line="276" w:lineRule="auto"/>
        <w:ind w:right="-79" w:firstLine="567"/>
        <w:jc w:val="center"/>
        <w:rPr>
          <w:rFonts w:asciiTheme="minorHAnsi" w:hAnsiTheme="minorHAnsi" w:cstheme="minorHAnsi"/>
          <w:b/>
          <w:sz w:val="22"/>
          <w:szCs w:val="22"/>
        </w:rPr>
      </w:pPr>
      <w:r w:rsidRPr="005378DE">
        <w:rPr>
          <w:rFonts w:asciiTheme="minorHAnsi" w:hAnsiTheme="minorHAnsi" w:cstheme="minorHAnsi"/>
          <w:b/>
          <w:sz w:val="22"/>
          <w:szCs w:val="22"/>
        </w:rPr>
        <w:lastRenderedPageBreak/>
        <w:t>4. Sutarties įvykdymo užtikrinimas</w:t>
      </w:r>
    </w:p>
    <w:p w14:paraId="5045E0C1" w14:textId="77777777" w:rsidR="00696177" w:rsidRPr="005378DE" w:rsidRDefault="00696177" w:rsidP="00696177">
      <w:pPr>
        <w:spacing w:line="276" w:lineRule="auto"/>
        <w:ind w:right="-79" w:firstLine="567"/>
        <w:jc w:val="center"/>
        <w:rPr>
          <w:rFonts w:asciiTheme="minorHAnsi" w:hAnsiTheme="minorHAnsi" w:cstheme="minorHAnsi"/>
          <w:b/>
          <w:sz w:val="22"/>
          <w:szCs w:val="22"/>
        </w:rPr>
      </w:pPr>
    </w:p>
    <w:p w14:paraId="6275FEA7" w14:textId="77777777"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4.1. Rangovas privalo </w:t>
      </w:r>
      <w:r w:rsidRPr="005378DE">
        <w:rPr>
          <w:rFonts w:asciiTheme="minorHAnsi" w:hAnsiTheme="minorHAnsi" w:cstheme="minorHAnsi"/>
          <w:b/>
          <w:sz w:val="22"/>
          <w:szCs w:val="22"/>
          <w:lang w:eastAsia="en-US"/>
        </w:rPr>
        <w:t>per 10 darbo dienų</w:t>
      </w:r>
      <w:r w:rsidRPr="005378DE">
        <w:rPr>
          <w:rFonts w:asciiTheme="minorHAnsi" w:hAnsiTheme="minorHAnsi" w:cstheme="minorHAnsi"/>
          <w:sz w:val="22"/>
          <w:szCs w:val="22"/>
          <w:lang w:eastAsia="en-US"/>
        </w:rPr>
        <w:t xml:space="preserve"> po Sutarties sudarymo pateikti Užsakovui besąlyginį Sutarties įvykdymo užtikrinimą, atitinkantį šiame straipsnyje nurodytas sąlygas (Sutarties įvykdymo užtikrinimas).</w:t>
      </w:r>
    </w:p>
    <w:p w14:paraId="63B733B1" w14:textId="76F1A7AB"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 Sutarties įvykdymo užtikrinimo sąlygos:</w:t>
      </w:r>
    </w:p>
    <w:p w14:paraId="06470424" w14:textId="056804DF"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4.2.1. 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6D768FB3" w14:textId="2202C51D"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4.2.2.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873AFD3" w14:textId="31214A13"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4.2.3. Sutarties įvykdymo užtikrinimas turi būti surašytas lietuvių arba anglų kalba (ir išverstas į lietuvių kalbą);</w:t>
      </w:r>
    </w:p>
    <w:p w14:paraId="092D1DC7" w14:textId="1258302B"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4.2.4. </w:t>
      </w:r>
      <w:r w:rsidRPr="005378DE">
        <w:rPr>
          <w:rFonts w:asciiTheme="minorHAnsi" w:hAnsiTheme="minorHAnsi" w:cstheme="minorHAnsi"/>
          <w:b/>
          <w:sz w:val="22"/>
          <w:szCs w:val="22"/>
          <w:lang w:eastAsia="en-US"/>
        </w:rPr>
        <w:t xml:space="preserve">Sutarties įvykdymo užtikrinimo suma turi būti ne mažesnė, negu 5 procentų nuo sutarties vertės be PVM. </w:t>
      </w:r>
      <w:r w:rsidRPr="005378DE">
        <w:rPr>
          <w:rFonts w:asciiTheme="minorHAnsi" w:hAnsiTheme="minorHAnsi" w:cstheme="minorHAnsi"/>
          <w:sz w:val="22"/>
          <w:szCs w:val="22"/>
          <w:lang w:eastAsia="en-US"/>
        </w:rPr>
        <w:t xml:space="preserve">Jeigu vykdant Sutartį Sutarties kaina tampa </w:t>
      </w:r>
      <w:r w:rsidR="0067247D" w:rsidRPr="005378DE">
        <w:rPr>
          <w:rFonts w:asciiTheme="minorHAnsi" w:hAnsiTheme="minorHAnsi" w:cstheme="minorHAnsi"/>
          <w:sz w:val="22"/>
          <w:szCs w:val="22"/>
          <w:lang w:eastAsia="en-US"/>
        </w:rPr>
        <w:t xml:space="preserve">daugiau nei 15 (penkiolika) procentų </w:t>
      </w:r>
      <w:r w:rsidRPr="005378DE">
        <w:rPr>
          <w:rFonts w:asciiTheme="minorHAnsi" w:hAnsiTheme="minorHAnsi" w:cstheme="minorHAnsi"/>
          <w:sz w:val="22"/>
          <w:szCs w:val="22"/>
          <w:lang w:eastAsia="en-US"/>
        </w:rPr>
        <w:t>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22DC12F8" w14:textId="5DD69483"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4.2.5.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FD065FE" w14:textId="317AF31C"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4.2.6. Sutarties įvykdymo užtikrinimo suma turi būti nurodoma ir išmokama eurais;</w:t>
      </w:r>
    </w:p>
    <w:p w14:paraId="28E5C06E" w14:textId="0BF33279"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4.2.7. Reikalaujama pagal Sutarties įvykdymo užtikrinimą suma turi būti išmokama ne vėliau nei per 10 dienų po Užsakovo mokėjimo reikalavimo pateikimo garantui;</w:t>
      </w:r>
    </w:p>
    <w:p w14:paraId="1113F8E1" w14:textId="5E028F39"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4.2.8. Sutarties įvykdymo užtikrinimas turi įsigalioti ne vėliau negu jo pateikimo Užsakovui dieną;</w:t>
      </w:r>
    </w:p>
    <w:p w14:paraId="463F9D10" w14:textId="3E500618" w:rsidR="00A66422" w:rsidRPr="005378DE" w:rsidRDefault="00A66422" w:rsidP="00A66422">
      <w:pPr>
        <w:spacing w:line="276" w:lineRule="auto"/>
        <w:ind w:firstLine="567"/>
        <w:jc w:val="both"/>
        <w:rPr>
          <w:rFonts w:asciiTheme="minorHAnsi" w:hAnsiTheme="minorHAnsi" w:cstheme="minorHAnsi"/>
          <w:b/>
          <w:bCs/>
          <w:color w:val="FF0000"/>
          <w:sz w:val="22"/>
          <w:szCs w:val="22"/>
          <w:lang w:eastAsia="en-US"/>
        </w:rPr>
      </w:pPr>
      <w:r w:rsidRPr="005378DE">
        <w:rPr>
          <w:rFonts w:asciiTheme="minorHAnsi" w:hAnsiTheme="minorHAnsi" w:cstheme="minorHAnsi"/>
          <w:b/>
          <w:bCs/>
          <w:sz w:val="22"/>
          <w:szCs w:val="22"/>
          <w:lang w:eastAsia="en-US"/>
        </w:rPr>
        <w:t xml:space="preserve">4.2.9. Sutarties įvykdymo užtikrinime nurodytas jo galiojimo terminas turi būti ne trumpesnis negu </w:t>
      </w:r>
      <w:r w:rsidR="00D2681F" w:rsidRPr="005378DE">
        <w:rPr>
          <w:rFonts w:asciiTheme="minorHAnsi" w:hAnsiTheme="minorHAnsi" w:cstheme="minorHAnsi"/>
          <w:b/>
          <w:bCs/>
          <w:sz w:val="22"/>
          <w:szCs w:val="22"/>
          <w:lang w:eastAsia="en-US"/>
        </w:rPr>
        <w:t xml:space="preserve">numatytas </w:t>
      </w:r>
      <w:r w:rsidR="00065BA0" w:rsidRPr="005378DE">
        <w:rPr>
          <w:rFonts w:asciiTheme="minorHAnsi" w:hAnsiTheme="minorHAnsi" w:cstheme="minorHAnsi"/>
          <w:b/>
          <w:bCs/>
          <w:sz w:val="22"/>
          <w:szCs w:val="22"/>
          <w:lang w:eastAsia="en-US"/>
        </w:rPr>
        <w:t xml:space="preserve">Sutarties galiojimo </w:t>
      </w:r>
      <w:r w:rsidR="00D2681F" w:rsidRPr="005378DE">
        <w:rPr>
          <w:rFonts w:asciiTheme="minorHAnsi" w:hAnsiTheme="minorHAnsi" w:cstheme="minorHAnsi"/>
          <w:b/>
          <w:bCs/>
          <w:sz w:val="22"/>
          <w:szCs w:val="22"/>
          <w:lang w:eastAsia="en-US"/>
        </w:rPr>
        <w:t xml:space="preserve">terminas. </w:t>
      </w:r>
      <w:r w:rsidR="00065BA0" w:rsidRPr="005378DE">
        <w:rPr>
          <w:rFonts w:asciiTheme="minorHAnsi" w:hAnsiTheme="minorHAnsi" w:cstheme="minorHAnsi"/>
          <w:b/>
          <w:bCs/>
          <w:sz w:val="22"/>
          <w:szCs w:val="22"/>
          <w:lang w:eastAsia="en-US"/>
        </w:rPr>
        <w:t xml:space="preserve"> </w:t>
      </w:r>
    </w:p>
    <w:p w14:paraId="11795A0A" w14:textId="4C1A4B56"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4.2.10. 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77FE255" w14:textId="4C4D244B"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4.2.11. 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w:t>
      </w:r>
      <w:r w:rsidRPr="005378DE">
        <w:rPr>
          <w:rFonts w:asciiTheme="minorHAnsi" w:hAnsiTheme="minorHAnsi" w:cstheme="minorHAnsi"/>
          <w:sz w:val="22"/>
          <w:szCs w:val="22"/>
          <w:lang w:eastAsia="en-US"/>
        </w:rPr>
        <w:lastRenderedPageBreak/>
        <w:t>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001AD9A2" w14:textId="154FE3CB"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4.2.12. 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11BCDFB" w14:textId="1AECCECA"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4.2.13. Sutarties įvykdymo užtikrinimo suma gali būti mažinama tik garanto išmokėtomis sumomis; </w:t>
      </w:r>
    </w:p>
    <w:p w14:paraId="42B9DD84" w14:textId="2F6AD33F"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4.3. Rangovas turi užtikrinti, kad Atlikimo užtikrinimas būtų galiojantis ir įvykdomas ne trumpiau kaip 30 dienų po Sutartyje numatyto Statybos užbaigimo akto įforminimo dienos.</w:t>
      </w:r>
    </w:p>
    <w:p w14:paraId="6F73F62E" w14:textId="592B62FB"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4.4. Užsakovas turi grąžinti Rangovui atlikimo užtikrinimo dokumentą per 30 kalendorinių dienų po Statybos užbaigimo akto įforminimo dienos, gavus rašytinį tiekėjo prašymą.</w:t>
      </w:r>
    </w:p>
    <w:p w14:paraId="4EB82BC3" w14:textId="33E130F1"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4.5. </w:t>
      </w:r>
      <w:r w:rsidRPr="005378DE">
        <w:rPr>
          <w:rFonts w:asciiTheme="minorHAnsi" w:hAnsiTheme="minorHAnsi" w:cstheme="minorHAnsi"/>
          <w:sz w:val="22"/>
          <w:szCs w:val="22"/>
        </w:rPr>
        <w:t xml:space="preserve">Šalys susitaria, kad Sutartyje </w:t>
      </w:r>
      <w:r w:rsidRPr="005378DE">
        <w:rPr>
          <w:rFonts w:asciiTheme="minorHAnsi" w:hAnsiTheme="minorHAnsi" w:cstheme="minorHAnsi"/>
          <w:b/>
          <w:sz w:val="22"/>
          <w:szCs w:val="22"/>
        </w:rPr>
        <w:t>papildomai nustatomas 5% nuo atliktų darbų vertės be PVM rizikos rezervas (sulaikomų pinigų suma)</w:t>
      </w:r>
      <w:r w:rsidRPr="005378DE">
        <w:rPr>
          <w:rFonts w:asciiTheme="minorHAnsi" w:hAnsiTheme="minorHAnsi" w:cstheme="minorHAnsi"/>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0A73A4CB" w14:textId="17A65310" w:rsidR="00A66422" w:rsidRPr="005378DE" w:rsidRDefault="00A66422" w:rsidP="00A66422">
      <w:pPr>
        <w:spacing w:line="276" w:lineRule="auto"/>
        <w:ind w:right="-79" w:firstLine="567"/>
        <w:jc w:val="both"/>
        <w:rPr>
          <w:rFonts w:asciiTheme="minorHAnsi" w:hAnsiTheme="minorHAnsi" w:cstheme="minorHAnsi"/>
          <w:sz w:val="22"/>
          <w:szCs w:val="22"/>
        </w:rPr>
      </w:pPr>
      <w:r w:rsidRPr="005378DE">
        <w:rPr>
          <w:rFonts w:asciiTheme="minorHAnsi" w:hAnsiTheme="minorHAnsi" w:cstheme="minorHAnsi"/>
          <w:sz w:val="22"/>
          <w:szCs w:val="22"/>
        </w:rPr>
        <w:t>4.5.1. Rizikos rezervas Rangovui sumokamas per 30 (trisdešimt) kalendorinių dienų įvykus visoms galutinio atsiskaitymo sąlygoms:</w:t>
      </w:r>
    </w:p>
    <w:p w14:paraId="1185C821" w14:textId="40F62B4A" w:rsidR="00A66422" w:rsidRPr="005378DE" w:rsidRDefault="00A66422" w:rsidP="00A66422">
      <w:pPr>
        <w:spacing w:line="276" w:lineRule="auto"/>
        <w:ind w:right="-79" w:firstLine="567"/>
        <w:jc w:val="both"/>
        <w:rPr>
          <w:rFonts w:asciiTheme="minorHAnsi" w:hAnsiTheme="minorHAnsi" w:cstheme="minorHAnsi"/>
          <w:sz w:val="22"/>
          <w:szCs w:val="22"/>
        </w:rPr>
      </w:pPr>
      <w:r w:rsidRPr="005378DE">
        <w:rPr>
          <w:rFonts w:asciiTheme="minorHAnsi" w:hAnsiTheme="minorHAnsi" w:cstheme="minorHAnsi"/>
          <w:sz w:val="22"/>
          <w:szCs w:val="22"/>
        </w:rPr>
        <w:t>4.5.1.1. Darbai yra laikomi užbaigtais ir yra sudarytas Darbų perdavimo-priėmimo aktas.</w:t>
      </w:r>
    </w:p>
    <w:p w14:paraId="545B5F4C" w14:textId="2FEED28A" w:rsidR="00A66422" w:rsidRPr="005378DE" w:rsidRDefault="00A66422" w:rsidP="00A66422">
      <w:pPr>
        <w:spacing w:line="276" w:lineRule="auto"/>
        <w:ind w:right="-79" w:firstLine="567"/>
        <w:jc w:val="both"/>
        <w:rPr>
          <w:rFonts w:asciiTheme="minorHAnsi" w:hAnsiTheme="minorHAnsi" w:cstheme="minorHAnsi"/>
          <w:sz w:val="22"/>
          <w:szCs w:val="22"/>
        </w:rPr>
      </w:pPr>
      <w:r w:rsidRPr="005378DE">
        <w:rPr>
          <w:rFonts w:asciiTheme="minorHAnsi" w:hAnsiTheme="minorHAnsi" w:cstheme="minorHAnsi"/>
          <w:sz w:val="22"/>
          <w:szCs w:val="22"/>
        </w:rPr>
        <w:t>4.5.1.2. yra pašalinti visi defektai.</w:t>
      </w:r>
    </w:p>
    <w:p w14:paraId="5063C11F" w14:textId="4A5D936E" w:rsidR="00A66422" w:rsidRPr="005378DE" w:rsidRDefault="00A66422" w:rsidP="00A66422">
      <w:pPr>
        <w:spacing w:line="276" w:lineRule="auto"/>
        <w:ind w:right="-79" w:firstLine="567"/>
        <w:jc w:val="both"/>
        <w:rPr>
          <w:rFonts w:asciiTheme="minorHAnsi" w:hAnsiTheme="minorHAnsi" w:cstheme="minorHAnsi"/>
          <w:sz w:val="22"/>
          <w:szCs w:val="22"/>
        </w:rPr>
      </w:pPr>
      <w:r w:rsidRPr="005378DE">
        <w:rPr>
          <w:rFonts w:asciiTheme="minorHAnsi" w:hAnsiTheme="minorHAnsi" w:cstheme="minorHAnsi"/>
          <w:sz w:val="22"/>
          <w:szCs w:val="22"/>
        </w:rPr>
        <w:t>4.5.1.3. rangovas pateikia Užsakovui pažymą apie atliktų darbų vertę pagal priede Nr. 4 pateiktą formą, kurioje nurodo sulaikomą sumą kaip Rangovui mokėtiną sumą.</w:t>
      </w:r>
    </w:p>
    <w:p w14:paraId="32DDC82A" w14:textId="02EDD18F" w:rsidR="00B97E84" w:rsidRPr="005378DE" w:rsidRDefault="00B97E84" w:rsidP="00AE4FDE">
      <w:pPr>
        <w:spacing w:line="276" w:lineRule="auto"/>
        <w:ind w:right="-79" w:firstLine="567"/>
        <w:jc w:val="both"/>
        <w:rPr>
          <w:rFonts w:asciiTheme="minorHAnsi" w:hAnsiTheme="minorHAnsi" w:cstheme="minorHAnsi"/>
          <w:sz w:val="22"/>
          <w:szCs w:val="22"/>
        </w:rPr>
      </w:pPr>
    </w:p>
    <w:p w14:paraId="788D1251" w14:textId="77777777" w:rsidR="00A66422" w:rsidRPr="005378DE" w:rsidRDefault="00A66422" w:rsidP="00AE4FDE">
      <w:pPr>
        <w:spacing w:line="276" w:lineRule="auto"/>
        <w:ind w:right="-79" w:firstLine="567"/>
        <w:jc w:val="both"/>
        <w:rPr>
          <w:rFonts w:asciiTheme="minorHAnsi" w:hAnsiTheme="minorHAnsi" w:cstheme="minorHAnsi"/>
          <w:sz w:val="22"/>
          <w:szCs w:val="22"/>
        </w:rPr>
      </w:pPr>
    </w:p>
    <w:p w14:paraId="4DE2770E" w14:textId="1B3CB2AA" w:rsidR="00696177" w:rsidRPr="005378DE" w:rsidRDefault="00696177" w:rsidP="00696177">
      <w:pPr>
        <w:spacing w:line="276" w:lineRule="auto"/>
        <w:ind w:right="-79" w:firstLine="567"/>
        <w:jc w:val="center"/>
        <w:rPr>
          <w:rFonts w:asciiTheme="minorHAnsi" w:hAnsiTheme="minorHAnsi" w:cstheme="minorHAnsi"/>
          <w:b/>
          <w:sz w:val="22"/>
          <w:szCs w:val="22"/>
        </w:rPr>
      </w:pPr>
      <w:r w:rsidRPr="005378DE">
        <w:rPr>
          <w:rFonts w:asciiTheme="minorHAnsi" w:hAnsiTheme="minorHAnsi" w:cstheme="minorHAnsi"/>
          <w:b/>
          <w:sz w:val="22"/>
          <w:szCs w:val="22"/>
        </w:rPr>
        <w:t>5. Šalių atsakomybė</w:t>
      </w:r>
    </w:p>
    <w:p w14:paraId="03FE39EB" w14:textId="77777777" w:rsidR="00696177" w:rsidRPr="005378DE" w:rsidRDefault="00696177" w:rsidP="00696177">
      <w:pPr>
        <w:spacing w:line="276" w:lineRule="auto"/>
        <w:ind w:right="-79" w:firstLine="567"/>
        <w:jc w:val="center"/>
        <w:rPr>
          <w:rFonts w:asciiTheme="minorHAnsi" w:hAnsiTheme="minorHAnsi" w:cstheme="minorHAnsi"/>
          <w:b/>
          <w:sz w:val="22"/>
          <w:szCs w:val="22"/>
        </w:rPr>
      </w:pPr>
    </w:p>
    <w:p w14:paraId="7B3E9CD8" w14:textId="62587099"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5.1. Jeigu </w:t>
      </w:r>
      <w:r w:rsidR="001C1193" w:rsidRPr="005378DE">
        <w:rPr>
          <w:rFonts w:asciiTheme="minorHAnsi" w:eastAsia="Calibri" w:hAnsiTheme="minorHAnsi" w:cstheme="minorHAnsi"/>
          <w:sz w:val="22"/>
          <w:szCs w:val="22"/>
        </w:rPr>
        <w:t>Užsakovas</w:t>
      </w:r>
      <w:r w:rsidRPr="005378DE">
        <w:rPr>
          <w:rFonts w:asciiTheme="minorHAnsi" w:eastAsia="Calibri" w:hAnsiTheme="minorHAnsi" w:cstheme="minorHAnsi"/>
          <w:sz w:val="22"/>
          <w:szCs w:val="22"/>
        </w:rPr>
        <w:t xml:space="preserve"> vėluoja sumokėti </w:t>
      </w:r>
      <w:r w:rsidR="001C1193" w:rsidRPr="005378DE">
        <w:rPr>
          <w:rFonts w:asciiTheme="minorHAnsi" w:eastAsia="Calibri" w:hAnsiTheme="minorHAnsi" w:cstheme="minorHAnsi"/>
          <w:sz w:val="22"/>
          <w:szCs w:val="22"/>
        </w:rPr>
        <w:t>Rangovui</w:t>
      </w:r>
      <w:r w:rsidRPr="005378DE">
        <w:rPr>
          <w:rFonts w:asciiTheme="minorHAnsi" w:eastAsia="Calibri" w:hAnsiTheme="minorHAnsi" w:cstheme="minorHAnsi"/>
          <w:sz w:val="22"/>
          <w:szCs w:val="22"/>
        </w:rPr>
        <w:t xml:space="preserve"> priklausančias sumas Sutartyje nustatytais terminais, </w:t>
      </w:r>
      <w:r w:rsidR="001C1193" w:rsidRPr="005378DE">
        <w:rPr>
          <w:rFonts w:asciiTheme="minorHAnsi" w:eastAsia="Calibri" w:hAnsiTheme="minorHAnsi" w:cstheme="minorHAnsi"/>
          <w:sz w:val="22"/>
          <w:szCs w:val="22"/>
        </w:rPr>
        <w:t>Rangovui</w:t>
      </w:r>
      <w:r w:rsidRPr="005378DE">
        <w:rPr>
          <w:rFonts w:asciiTheme="minorHAnsi" w:eastAsia="Calibri" w:hAnsiTheme="minorHAnsi" w:cstheme="minorHAnsi"/>
          <w:sz w:val="22"/>
          <w:szCs w:val="22"/>
        </w:rPr>
        <w:t xml:space="preserve"> pareikalavus, moka </w:t>
      </w:r>
      <w:r w:rsidR="001C1193" w:rsidRPr="005378DE">
        <w:rPr>
          <w:rFonts w:asciiTheme="minorHAnsi" w:eastAsia="Calibri" w:hAnsiTheme="minorHAnsi" w:cstheme="minorHAnsi"/>
          <w:sz w:val="22"/>
          <w:szCs w:val="22"/>
        </w:rPr>
        <w:t>Rangovui</w:t>
      </w:r>
      <w:r w:rsidRPr="005378DE">
        <w:rPr>
          <w:rFonts w:asciiTheme="minorHAnsi" w:eastAsia="Calibri" w:hAnsiTheme="minorHAnsi" w:cstheme="minorHAnsi"/>
          <w:sz w:val="22"/>
          <w:szCs w:val="22"/>
        </w:rPr>
        <w:t xml:space="preserve"> </w:t>
      </w:r>
      <w:r w:rsidRPr="005378DE">
        <w:rPr>
          <w:rFonts w:asciiTheme="minorHAnsi" w:eastAsia="Calibri" w:hAnsiTheme="minorHAnsi" w:cstheme="minorHAnsi"/>
          <w:b/>
          <w:sz w:val="22"/>
          <w:szCs w:val="22"/>
        </w:rPr>
        <w:t>0,1</w:t>
      </w:r>
      <w:r w:rsidRPr="005378DE">
        <w:rPr>
          <w:rFonts w:asciiTheme="minorHAnsi" w:eastAsia="Calibri" w:hAnsiTheme="minorHAnsi" w:cstheme="minorHAnsi"/>
          <w:sz w:val="22"/>
          <w:szCs w:val="22"/>
        </w:rPr>
        <w:t xml:space="preserve"> (vienos dešimtosios) procentų delspinigius nuo neapmokėtos sąskaitos dydžio, už kiekvieną uždelstą dieną.</w:t>
      </w:r>
    </w:p>
    <w:p w14:paraId="1697097F" w14:textId="535E6B45" w:rsidR="0032009D" w:rsidRPr="005378DE" w:rsidRDefault="00F633B4"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5.2. Už vėlavimą atlikti D</w:t>
      </w:r>
      <w:r w:rsidR="0032009D" w:rsidRPr="005378DE">
        <w:rPr>
          <w:rFonts w:asciiTheme="minorHAnsi" w:eastAsia="Calibri" w:hAnsiTheme="minorHAnsi" w:cstheme="minorHAnsi"/>
          <w:sz w:val="22"/>
          <w:szCs w:val="22"/>
        </w:rPr>
        <w:t xml:space="preserve">arbus </w:t>
      </w:r>
      <w:r w:rsidR="00CF60E4" w:rsidRPr="005378DE">
        <w:rPr>
          <w:rFonts w:asciiTheme="minorHAnsi" w:eastAsia="Calibri" w:hAnsiTheme="minorHAnsi" w:cstheme="minorHAnsi"/>
          <w:sz w:val="22"/>
          <w:szCs w:val="22"/>
        </w:rPr>
        <w:t>pagal</w:t>
      </w:r>
      <w:r w:rsidR="0032009D" w:rsidRPr="005378DE">
        <w:rPr>
          <w:rFonts w:asciiTheme="minorHAnsi" w:eastAsia="Calibri" w:hAnsiTheme="minorHAnsi" w:cstheme="minorHAnsi"/>
          <w:sz w:val="22"/>
          <w:szCs w:val="22"/>
        </w:rPr>
        <w:t xml:space="preserve"> Sutarties speciali</w:t>
      </w:r>
      <w:r w:rsidR="007F5676" w:rsidRPr="005378DE">
        <w:rPr>
          <w:rFonts w:asciiTheme="minorHAnsi" w:eastAsia="Calibri" w:hAnsiTheme="minorHAnsi" w:cstheme="minorHAnsi"/>
          <w:sz w:val="22"/>
          <w:szCs w:val="22"/>
        </w:rPr>
        <w:t xml:space="preserve">ųjų sąlygų 2.1. punkte </w:t>
      </w:r>
      <w:r w:rsidR="005E6202" w:rsidRPr="005378DE">
        <w:rPr>
          <w:rFonts w:asciiTheme="minorHAnsi" w:eastAsia="Calibri" w:hAnsiTheme="minorHAnsi" w:cstheme="minorHAnsi"/>
          <w:sz w:val="22"/>
          <w:szCs w:val="22"/>
        </w:rPr>
        <w:t>nustatytą</w:t>
      </w:r>
      <w:r w:rsidR="007F5676" w:rsidRPr="005378DE">
        <w:rPr>
          <w:rFonts w:asciiTheme="minorHAnsi" w:eastAsia="Calibri" w:hAnsiTheme="minorHAnsi" w:cstheme="minorHAnsi"/>
          <w:sz w:val="22"/>
          <w:szCs w:val="22"/>
        </w:rPr>
        <w:t xml:space="preserve"> Darbų atlikimo</w:t>
      </w:r>
      <w:r w:rsidR="0032009D" w:rsidRPr="005378DE">
        <w:rPr>
          <w:rFonts w:asciiTheme="minorHAnsi" w:eastAsia="Calibri" w:hAnsiTheme="minorHAnsi" w:cstheme="minorHAnsi"/>
          <w:sz w:val="22"/>
          <w:szCs w:val="22"/>
        </w:rPr>
        <w:t xml:space="preserve"> termin</w:t>
      </w:r>
      <w:r w:rsidR="005E6202" w:rsidRPr="005378DE">
        <w:rPr>
          <w:rFonts w:asciiTheme="minorHAnsi" w:eastAsia="Calibri" w:hAnsiTheme="minorHAnsi" w:cstheme="minorHAnsi"/>
          <w:sz w:val="22"/>
          <w:szCs w:val="22"/>
        </w:rPr>
        <w:t>ą</w:t>
      </w:r>
      <w:r w:rsidR="0032009D" w:rsidRPr="005378DE">
        <w:rPr>
          <w:rFonts w:asciiTheme="minorHAnsi" w:eastAsia="Calibri" w:hAnsiTheme="minorHAnsi" w:cstheme="minorHAnsi"/>
          <w:sz w:val="22"/>
          <w:szCs w:val="22"/>
        </w:rPr>
        <w:t xml:space="preserve"> Rangovas, Užsakovui </w:t>
      </w:r>
      <w:r w:rsidR="0032009D" w:rsidRPr="002A133A">
        <w:rPr>
          <w:rFonts w:asciiTheme="minorHAnsi" w:eastAsia="Calibri" w:hAnsiTheme="minorHAnsi" w:cstheme="minorHAnsi"/>
          <w:sz w:val="22"/>
          <w:szCs w:val="22"/>
        </w:rPr>
        <w:t xml:space="preserve">pareikalavus, moka </w:t>
      </w:r>
      <w:r w:rsidR="00736A31" w:rsidRPr="002A133A">
        <w:rPr>
          <w:rFonts w:asciiTheme="minorHAnsi" w:eastAsia="Calibri" w:hAnsiTheme="minorHAnsi" w:cstheme="minorHAnsi"/>
          <w:b/>
          <w:sz w:val="22"/>
          <w:szCs w:val="22"/>
        </w:rPr>
        <w:t>150</w:t>
      </w:r>
      <w:r w:rsidR="0032009D" w:rsidRPr="002A133A">
        <w:rPr>
          <w:rFonts w:asciiTheme="minorHAnsi" w:eastAsia="Calibri" w:hAnsiTheme="minorHAnsi" w:cstheme="minorHAnsi"/>
          <w:b/>
          <w:sz w:val="22"/>
          <w:szCs w:val="22"/>
        </w:rPr>
        <w:t>,00</w:t>
      </w:r>
      <w:r w:rsidR="0032009D" w:rsidRPr="002A133A">
        <w:rPr>
          <w:rFonts w:asciiTheme="minorHAnsi" w:eastAsia="Calibri" w:hAnsiTheme="minorHAnsi" w:cstheme="minorHAnsi"/>
          <w:sz w:val="22"/>
          <w:szCs w:val="22"/>
        </w:rPr>
        <w:t xml:space="preserve"> eurų (</w:t>
      </w:r>
      <w:r w:rsidR="00736A31" w:rsidRPr="002A133A">
        <w:rPr>
          <w:rFonts w:asciiTheme="minorHAnsi" w:eastAsia="Calibri" w:hAnsiTheme="minorHAnsi" w:cstheme="minorHAnsi"/>
          <w:sz w:val="22"/>
          <w:szCs w:val="22"/>
        </w:rPr>
        <w:t>vienas</w:t>
      </w:r>
      <w:r w:rsidR="00065BA0" w:rsidRPr="002A133A">
        <w:rPr>
          <w:rFonts w:asciiTheme="minorHAnsi" w:eastAsia="Calibri" w:hAnsiTheme="minorHAnsi" w:cstheme="minorHAnsi"/>
          <w:sz w:val="22"/>
          <w:szCs w:val="22"/>
        </w:rPr>
        <w:t xml:space="preserve"> šimta</w:t>
      </w:r>
      <w:r w:rsidR="00736A31" w:rsidRPr="002A133A">
        <w:rPr>
          <w:rFonts w:asciiTheme="minorHAnsi" w:eastAsia="Calibri" w:hAnsiTheme="minorHAnsi" w:cstheme="minorHAnsi"/>
          <w:sz w:val="22"/>
          <w:szCs w:val="22"/>
        </w:rPr>
        <w:t>s penkiasdešimt</w:t>
      </w:r>
      <w:r w:rsidR="0032009D" w:rsidRPr="002A133A">
        <w:rPr>
          <w:rFonts w:asciiTheme="minorHAnsi" w:eastAsia="Calibri" w:hAnsiTheme="minorHAnsi" w:cstheme="minorHAnsi"/>
          <w:sz w:val="22"/>
          <w:szCs w:val="22"/>
        </w:rPr>
        <w:t xml:space="preserve"> eurų ir 00 ct) baudą</w:t>
      </w:r>
      <w:r w:rsidR="0032009D" w:rsidRPr="005378DE">
        <w:rPr>
          <w:rFonts w:asciiTheme="minorHAnsi" w:eastAsia="Calibri" w:hAnsiTheme="minorHAnsi" w:cstheme="minorHAnsi"/>
          <w:sz w:val="22"/>
          <w:szCs w:val="22"/>
        </w:rPr>
        <w:t xml:space="preserve"> už kiekvieną uždelstą dieną.</w:t>
      </w:r>
    </w:p>
    <w:p w14:paraId="1FC542ED"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5.4.2. už kiekvieną papildomą dieną, skaičiuojamą nuo 6 (šeštos) vėlavimo dienos, Rangovas, Užsakovui pareikalavus, moka Užsakovui 0,1 procentų nuo turinčių trūkumų darbų kainos dydžio delspinigius už kiekvieną </w:t>
      </w:r>
      <w:r w:rsidRPr="005378DE">
        <w:rPr>
          <w:rFonts w:asciiTheme="minorHAnsi" w:eastAsia="Calibri" w:hAnsiTheme="minorHAnsi" w:cstheme="minorHAnsi"/>
          <w:sz w:val="22"/>
          <w:szCs w:val="22"/>
        </w:rPr>
        <w:lastRenderedPageBreak/>
        <w:t>uždelstą dieną, tačiau bet kokiu atveju ne mažiau kaip 50,00 eurų (penkiasdešimt eurų ir 00 ct) už vieną vėlavimo laikotarpį.</w:t>
      </w:r>
    </w:p>
    <w:p w14:paraId="3631DA0E"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5.5.2. Trūkumams ar/ir gedimui pašalinti būtinas ilgesnis terminas dėl sudėtingo techninio sprendimo, kai tokie trūkumai ar/ir gedimai atsirado ne dėl Rangovo aplaidaus Sutarties vykdymo.</w:t>
      </w:r>
    </w:p>
    <w:p w14:paraId="5EBA5C4D"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5.6. Jei per 3 (tris) darbo dienas Užsakovas nepatvirtina leidimo pratęsti trūkumų šalinimo terminą, tai laikoma atsisakymu pratęsti trūkumų šalinimo terminą.</w:t>
      </w:r>
    </w:p>
    <w:p w14:paraId="5966333C"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5.8. Jei apskaičiuoti delspinigiai ir baudos viršija Sutarties specialiųjų sąlygų 4.</w:t>
      </w:r>
      <w:r w:rsidR="007C0721" w:rsidRPr="005378DE">
        <w:rPr>
          <w:rFonts w:asciiTheme="minorHAnsi" w:eastAsia="Calibri" w:hAnsiTheme="minorHAnsi" w:cstheme="minorHAnsi"/>
          <w:sz w:val="22"/>
          <w:szCs w:val="22"/>
        </w:rPr>
        <w:t>1</w:t>
      </w:r>
      <w:r w:rsidRPr="005378DE">
        <w:rPr>
          <w:rFonts w:asciiTheme="minorHAnsi" w:eastAsia="Calibri" w:hAnsiTheme="minorHAnsi" w:cstheme="minorHAnsi"/>
          <w:sz w:val="22"/>
          <w:szCs w:val="22"/>
        </w:rPr>
        <w:t xml:space="preserve">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5378DE" w:rsidRDefault="004220B7" w:rsidP="004220B7">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5.9. Užsakovas turi teisę vienašališkai ne teismo tvarka nutraukti Sutartį, jeigu Rangovas (bet kuris Rangovo jungtinės veiklos partneris) padaro </w:t>
      </w:r>
      <w:r w:rsidRPr="005378DE">
        <w:rPr>
          <w:rFonts w:asciiTheme="minorHAnsi" w:eastAsia="Calibri" w:hAnsiTheme="minorHAnsi" w:cstheme="minorHAnsi"/>
          <w:b/>
          <w:sz w:val="22"/>
          <w:szCs w:val="22"/>
        </w:rPr>
        <w:t>esminį Sutarties pažeidimą</w:t>
      </w:r>
      <w:r w:rsidRPr="005378DE">
        <w:rPr>
          <w:rFonts w:asciiTheme="minorHAnsi" w:eastAsia="Calibri" w:hAnsiTheme="minorHAnsi" w:cstheme="minorHAnsi"/>
          <w:sz w:val="22"/>
          <w:szCs w:val="22"/>
        </w:rPr>
        <w:t xml:space="preserve">, tai yra: </w:t>
      </w:r>
    </w:p>
    <w:p w14:paraId="276F5175" w14:textId="77777777" w:rsidR="004220B7" w:rsidRPr="005378DE" w:rsidRDefault="004220B7"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5378DE" w:rsidRDefault="004220B7"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5.9.2. Pažeidžia Darbų terminus ir priskaičiuotų netesybų už vėlavimą suma viršija 20% Pradinės sutarties vertės; </w:t>
      </w:r>
    </w:p>
    <w:p w14:paraId="639553FF" w14:textId="77777777" w:rsidR="004220B7" w:rsidRPr="005378DE" w:rsidRDefault="004220B7"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5.9.3. Pažeidžia Darbų terminus ir dėl Darbų vėlavimo Darbai praranda prasmę Užsakovui, jeigu tokia sąlyga buvo nurodyta Užsakovo užduotyje; </w:t>
      </w:r>
    </w:p>
    <w:p w14:paraId="39ACF411" w14:textId="77777777" w:rsidR="001C1193" w:rsidRPr="005378DE" w:rsidRDefault="004220B7"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5.9.4. Nepasiekia minimalių ekonominio naudingumo kriterijų reikšmių ir parametrų ir, gavęs Užsakovo pretenziją, neištaiso pažeidimų; </w:t>
      </w:r>
    </w:p>
    <w:p w14:paraId="0188C3A5" w14:textId="0E93E8AC" w:rsidR="004220B7" w:rsidRPr="005378DE" w:rsidRDefault="001C1193"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5.9.5. N</w:t>
      </w:r>
      <w:r w:rsidR="004220B7" w:rsidRPr="005378DE">
        <w:rPr>
          <w:rFonts w:asciiTheme="minorHAnsi" w:eastAsia="Calibri" w:hAnsiTheme="minorHAnsi" w:cstheme="minorHAnsi"/>
          <w:sz w:val="22"/>
          <w:szCs w:val="22"/>
        </w:rPr>
        <w:t xml:space="preserve">eįvykdo visų </w:t>
      </w:r>
      <w:r w:rsidR="00A576E7" w:rsidRPr="005378DE">
        <w:rPr>
          <w:rFonts w:asciiTheme="minorHAnsi" w:eastAsia="Calibri" w:hAnsiTheme="minorHAnsi" w:cstheme="minorHAnsi"/>
          <w:sz w:val="22"/>
          <w:szCs w:val="22"/>
        </w:rPr>
        <w:t>į</w:t>
      </w:r>
      <w:r w:rsidR="004220B7" w:rsidRPr="005378DE">
        <w:rPr>
          <w:rFonts w:asciiTheme="minorHAnsi" w:eastAsia="Calibri" w:hAnsiTheme="minorHAnsi" w:cstheme="minorHAnsi"/>
          <w:sz w:val="22"/>
          <w:szCs w:val="22"/>
        </w:rPr>
        <w:t xml:space="preserve">statymų ir Sutarties reikalavimų ir dėl to statinys neturi įprastai reikalaujamų ir (arba) </w:t>
      </w:r>
      <w:r w:rsidR="00A576E7" w:rsidRPr="005378DE">
        <w:rPr>
          <w:rFonts w:asciiTheme="minorHAnsi" w:eastAsia="Calibri" w:hAnsiTheme="minorHAnsi" w:cstheme="minorHAnsi"/>
          <w:sz w:val="22"/>
          <w:szCs w:val="22"/>
        </w:rPr>
        <w:t>į</w:t>
      </w:r>
      <w:r w:rsidR="004220B7" w:rsidRPr="005378DE">
        <w:rPr>
          <w:rFonts w:asciiTheme="minorHAnsi" w:eastAsia="Calibri" w:hAnsiTheme="minorHAnsi" w:cstheme="minorHAnsi"/>
          <w:sz w:val="22"/>
          <w:szCs w:val="22"/>
        </w:rPr>
        <w:t xml:space="preserve">statymuose bei Sutartyje numatytų savybių ir (arba) negali būti naudojamas pagal paskirtį per numatytąją statinio gyvavimo trukmę; </w:t>
      </w:r>
    </w:p>
    <w:p w14:paraId="2664483D" w14:textId="2874F682" w:rsidR="004220B7" w:rsidRPr="005378DE" w:rsidRDefault="004220B7"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5.9.</w:t>
      </w:r>
      <w:r w:rsidR="001C1193" w:rsidRPr="005378DE">
        <w:rPr>
          <w:rFonts w:asciiTheme="minorHAnsi" w:eastAsia="Calibri" w:hAnsiTheme="minorHAnsi" w:cstheme="minorHAnsi"/>
          <w:sz w:val="22"/>
          <w:szCs w:val="22"/>
        </w:rPr>
        <w:t>6</w:t>
      </w:r>
      <w:r w:rsidRPr="005378DE">
        <w:rPr>
          <w:rFonts w:asciiTheme="minorHAnsi" w:eastAsia="Calibri" w:hAnsiTheme="minorHAnsi" w:cstheme="minorHAnsi"/>
          <w:sz w:val="22"/>
          <w:szCs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5378DE" w:rsidRDefault="001C1193"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5.9.7</w:t>
      </w:r>
      <w:r w:rsidR="004220B7" w:rsidRPr="005378DE">
        <w:rPr>
          <w:rFonts w:asciiTheme="minorHAnsi" w:eastAsia="Calibri" w:hAnsiTheme="minorHAnsi" w:cstheme="minorHAnsi"/>
          <w:sz w:val="22"/>
          <w:szCs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w:t>
      </w:r>
      <w:r w:rsidR="004220B7" w:rsidRPr="005378DE">
        <w:rPr>
          <w:rFonts w:asciiTheme="minorHAnsi" w:eastAsia="Calibri" w:hAnsiTheme="minorHAnsi" w:cstheme="minorHAnsi"/>
          <w:sz w:val="22"/>
          <w:szCs w:val="22"/>
        </w:rPr>
        <w:lastRenderedPageBreak/>
        <w:t xml:space="preserve">Užsakovo pretenziją; kai tokias sąlygas atitinka Rangovo jungtinės veiklos partneris ar Subjektas, kurio pajėgumais remiasi Rangovas, ir Šalys nesusitaria dėl tokio asmens pakeitimo kitu. </w:t>
      </w:r>
    </w:p>
    <w:p w14:paraId="70D78539" w14:textId="490AA849" w:rsidR="001C1193" w:rsidRPr="005378DE" w:rsidRDefault="001C1193"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5.10. </w:t>
      </w:r>
      <w:r w:rsidR="004220B7" w:rsidRPr="005378DE">
        <w:rPr>
          <w:rFonts w:asciiTheme="minorHAnsi" w:eastAsia="Calibri" w:hAnsiTheme="minorHAnsi" w:cstheme="minorHAnsi"/>
          <w:sz w:val="22"/>
          <w:szCs w:val="22"/>
        </w:rPr>
        <w:t xml:space="preserve">Užsakovas privalo vienašališkai ne teismo tvarka nutraukti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akeitimą, jeigu toks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akeitimas buvo sudarytas pažeidžiant imperatyviąsias </w:t>
      </w:r>
      <w:r w:rsidR="0067247D" w:rsidRPr="005378DE">
        <w:rPr>
          <w:rFonts w:asciiTheme="minorHAnsi" w:eastAsia="Calibri" w:hAnsiTheme="minorHAnsi" w:cstheme="minorHAnsi"/>
          <w:sz w:val="22"/>
          <w:szCs w:val="22"/>
        </w:rPr>
        <w:t>į</w:t>
      </w:r>
      <w:r w:rsidR="004220B7" w:rsidRPr="005378DE">
        <w:rPr>
          <w:rFonts w:asciiTheme="minorHAnsi" w:eastAsia="Calibri" w:hAnsiTheme="minorHAnsi" w:cstheme="minorHAnsi"/>
          <w:sz w:val="22"/>
          <w:szCs w:val="22"/>
        </w:rPr>
        <w:t xml:space="preserve">statymų nuostatas. Jeigu tik dalis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akeitimo pažeidžia imperatyviąsias </w:t>
      </w:r>
      <w:r w:rsidR="0067247D" w:rsidRPr="005378DE">
        <w:rPr>
          <w:rFonts w:asciiTheme="minorHAnsi" w:eastAsia="Calibri" w:hAnsiTheme="minorHAnsi" w:cstheme="minorHAnsi"/>
          <w:sz w:val="22"/>
          <w:szCs w:val="22"/>
        </w:rPr>
        <w:t>į</w:t>
      </w:r>
      <w:r w:rsidR="004220B7" w:rsidRPr="005378DE">
        <w:rPr>
          <w:rFonts w:asciiTheme="minorHAnsi" w:eastAsia="Calibri" w:hAnsiTheme="minorHAnsi" w:cstheme="minorHAnsi"/>
          <w:sz w:val="22"/>
          <w:szCs w:val="22"/>
        </w:rPr>
        <w:t xml:space="preserve">statymų nuostatas, turi būti nutraukta tik tokia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akeitimo dalis, jeigu galima daryti prielaidą, kad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akeitimas būtų buvęs sudarytas ir neįtraukiant neteisėtosios dalies. </w:t>
      </w:r>
    </w:p>
    <w:p w14:paraId="362DD25D" w14:textId="15BE98A7" w:rsidR="004220B7" w:rsidRPr="005378DE" w:rsidRDefault="001C1193"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5.11. </w:t>
      </w:r>
      <w:r w:rsidR="004220B7" w:rsidRPr="005378DE">
        <w:rPr>
          <w:rFonts w:asciiTheme="minorHAnsi" w:eastAsia="Calibri" w:hAnsiTheme="minorHAnsi" w:cstheme="minorHAnsi"/>
          <w:sz w:val="22"/>
          <w:szCs w:val="22"/>
        </w:rPr>
        <w:t xml:space="preserve">Užsakovas privalo iš anksto ne mažiau nei prieš 30 dienų įspėti Rangovą apie Sutarties ar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akeitimo nutraukimą. Įspėjimas gali būti nurodytas pretenzijoje. Sutartis arba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akeitimas laikomas nutrauktu kitą dieną po įspėjimo termino pabaigos.</w:t>
      </w:r>
    </w:p>
    <w:p w14:paraId="6CA6DF03" w14:textId="6664A91D"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w:t>
      </w:r>
      <w:r w:rsidR="001C1193" w:rsidRPr="005378DE">
        <w:rPr>
          <w:rFonts w:asciiTheme="minorHAnsi" w:eastAsia="Calibri" w:hAnsiTheme="minorHAnsi" w:cstheme="minorHAnsi"/>
          <w:sz w:val="22"/>
          <w:szCs w:val="22"/>
        </w:rPr>
        <w:t>12</w:t>
      </w:r>
      <w:r w:rsidRPr="005378DE">
        <w:rPr>
          <w:rFonts w:asciiTheme="minorHAnsi" w:eastAsia="Calibri" w:hAnsiTheme="minorHAnsi" w:cstheme="minorHAnsi"/>
          <w:sz w:val="22"/>
          <w:szCs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5378DE" w:rsidRDefault="001C1193"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5.13</w:t>
      </w:r>
      <w:r w:rsidR="0032009D" w:rsidRPr="005378DE">
        <w:rPr>
          <w:rFonts w:asciiTheme="minorHAnsi" w:eastAsia="Calibri" w:hAnsiTheme="minorHAnsi" w:cstheme="minorHAnsi"/>
          <w:sz w:val="22"/>
          <w:szCs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3A44419B" w:rsidR="0032009D" w:rsidRPr="005378DE" w:rsidRDefault="001C1193"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5.14</w:t>
      </w:r>
      <w:r w:rsidR="0032009D" w:rsidRPr="005378DE">
        <w:rPr>
          <w:rFonts w:asciiTheme="minorHAnsi" w:eastAsia="Calibri" w:hAnsiTheme="minorHAnsi" w:cstheme="minorHAnsi"/>
          <w:sz w:val="22"/>
          <w:szCs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+370 686 47203, el. paštas </w:t>
      </w:r>
      <w:hyperlink r:id="rId7" w:history="1">
        <w:r w:rsidR="00CB5770" w:rsidRPr="005378DE">
          <w:rPr>
            <w:rStyle w:val="Hipersaitas"/>
            <w:rFonts w:asciiTheme="minorHAnsi" w:eastAsia="Calibri" w:hAnsiTheme="minorHAnsi" w:cstheme="minorHAnsi"/>
            <w:sz w:val="22"/>
            <w:szCs w:val="22"/>
          </w:rPr>
          <w:t>gediminas-jonas.lasas@kaunovandenys.lt</w:t>
        </w:r>
      </w:hyperlink>
      <w:r w:rsidR="0032009D" w:rsidRPr="005378DE">
        <w:rPr>
          <w:rFonts w:asciiTheme="minorHAnsi" w:eastAsia="Calibri" w:hAnsiTheme="minorHAnsi" w:cstheme="minorHAnsi"/>
          <w:sz w:val="22"/>
          <w:szCs w:val="22"/>
        </w:rPr>
        <w:t>.</w:t>
      </w:r>
      <w:r w:rsidR="00CB5770" w:rsidRPr="005378DE">
        <w:rPr>
          <w:rFonts w:asciiTheme="minorHAnsi" w:eastAsia="Calibri" w:hAnsiTheme="minorHAnsi" w:cstheme="minorHAnsi"/>
          <w:sz w:val="22"/>
          <w:szCs w:val="22"/>
        </w:rPr>
        <w:t xml:space="preserve"> </w:t>
      </w:r>
    </w:p>
    <w:p w14:paraId="3619CA3D" w14:textId="2C951952" w:rsidR="0032009D" w:rsidRPr="005378DE" w:rsidRDefault="001C1193"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5.15</w:t>
      </w:r>
      <w:r w:rsidR="0032009D" w:rsidRPr="005378DE">
        <w:rPr>
          <w:rFonts w:asciiTheme="minorHAnsi" w:eastAsia="Calibri" w:hAnsiTheme="minorHAnsi" w:cstheme="minorHAnsi"/>
          <w:sz w:val="22"/>
          <w:szCs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5378DE">
        <w:rPr>
          <w:rFonts w:asciiTheme="minorHAnsi" w:eastAsia="Calibri" w:hAnsiTheme="minorHAnsi" w:cstheme="minorHAnsi"/>
          <w:b/>
          <w:sz w:val="22"/>
          <w:szCs w:val="22"/>
        </w:rPr>
        <w:t xml:space="preserve">3 000,00 </w:t>
      </w:r>
      <w:r w:rsidR="0032009D" w:rsidRPr="005378DE">
        <w:rPr>
          <w:rFonts w:asciiTheme="minorHAnsi" w:eastAsia="Calibri" w:hAnsiTheme="minorHAnsi" w:cstheme="minorHAnsi"/>
          <w:sz w:val="22"/>
          <w:szCs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Pr="005378DE" w:rsidRDefault="001C1193" w:rsidP="00B97E84">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5.16</w:t>
      </w:r>
      <w:r w:rsidR="0032009D" w:rsidRPr="005378DE">
        <w:rPr>
          <w:rFonts w:asciiTheme="minorHAnsi" w:eastAsia="Calibri" w:hAnsiTheme="minorHAnsi" w:cstheme="minorHAnsi"/>
          <w:sz w:val="22"/>
          <w:szCs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5378DE">
        <w:rPr>
          <w:rFonts w:asciiTheme="minorHAnsi" w:eastAsia="Calibri" w:hAnsiTheme="minorHAnsi" w:cstheme="minorHAnsi"/>
          <w:b/>
          <w:sz w:val="22"/>
          <w:szCs w:val="22"/>
        </w:rPr>
        <w:t>3 000,00</w:t>
      </w:r>
      <w:r w:rsidR="0032009D" w:rsidRPr="005378DE">
        <w:rPr>
          <w:rFonts w:asciiTheme="minorHAnsi" w:eastAsia="Calibri" w:hAnsiTheme="minorHAnsi" w:cstheme="minorHAnsi"/>
          <w:sz w:val="22"/>
          <w:szCs w:val="22"/>
        </w:rPr>
        <w:t xml:space="preserve"> (trijų tūkstančių) Eur baudą už kiekvieną nustatytą atvejį.</w:t>
      </w:r>
    </w:p>
    <w:p w14:paraId="072F823B" w14:textId="77777777" w:rsidR="003C7066" w:rsidRPr="005378DE" w:rsidRDefault="003C7066" w:rsidP="00B97E84">
      <w:pPr>
        <w:tabs>
          <w:tab w:val="left" w:pos="1560"/>
        </w:tabs>
        <w:spacing w:line="276" w:lineRule="auto"/>
        <w:ind w:firstLine="567"/>
        <w:jc w:val="both"/>
        <w:rPr>
          <w:rFonts w:asciiTheme="minorHAnsi" w:eastAsia="Calibri" w:hAnsiTheme="minorHAnsi" w:cstheme="minorHAnsi"/>
          <w:sz w:val="22"/>
          <w:szCs w:val="22"/>
        </w:rPr>
      </w:pPr>
    </w:p>
    <w:p w14:paraId="4C1A3E21" w14:textId="29D3C3C8" w:rsidR="00696177" w:rsidRPr="005378DE" w:rsidRDefault="00696177" w:rsidP="00B97E84">
      <w:pPr>
        <w:keepNext/>
        <w:spacing w:line="276" w:lineRule="auto"/>
        <w:ind w:left="187"/>
        <w:jc w:val="center"/>
        <w:outlineLvl w:val="0"/>
        <w:rPr>
          <w:rFonts w:asciiTheme="minorHAnsi" w:hAnsiTheme="minorHAnsi" w:cstheme="minorHAnsi"/>
          <w:b/>
          <w:sz w:val="22"/>
          <w:szCs w:val="22"/>
        </w:rPr>
      </w:pPr>
      <w:bookmarkStart w:id="6" w:name="_Toc5109671"/>
      <w:r w:rsidRPr="005378DE">
        <w:rPr>
          <w:rFonts w:asciiTheme="minorHAnsi" w:hAnsiTheme="minorHAnsi" w:cstheme="minorHAnsi"/>
          <w:b/>
          <w:sz w:val="22"/>
          <w:szCs w:val="22"/>
        </w:rPr>
        <w:t>6. Susirašinėjimas</w:t>
      </w:r>
      <w:bookmarkEnd w:id="6"/>
    </w:p>
    <w:p w14:paraId="3C0AA2FA" w14:textId="77777777" w:rsidR="00B97E84" w:rsidRPr="005378DE" w:rsidRDefault="00B97E84" w:rsidP="00B97E84">
      <w:pPr>
        <w:keepNext/>
        <w:spacing w:line="276" w:lineRule="auto"/>
        <w:ind w:left="187"/>
        <w:jc w:val="center"/>
        <w:outlineLvl w:val="0"/>
        <w:rPr>
          <w:rFonts w:asciiTheme="minorHAnsi" w:hAnsiTheme="minorHAnsi" w:cstheme="minorHAnsi"/>
          <w:b/>
          <w:sz w:val="22"/>
          <w:szCs w:val="22"/>
        </w:rPr>
      </w:pPr>
    </w:p>
    <w:p w14:paraId="25CE458A" w14:textId="77777777" w:rsidR="00696177" w:rsidRPr="005378DE" w:rsidRDefault="00696177" w:rsidP="007F25C3">
      <w:pPr>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754E98E5" w14:textId="249ECFAE" w:rsidR="00696177" w:rsidRPr="005378DE" w:rsidRDefault="00696177" w:rsidP="007F25C3">
      <w:pPr>
        <w:spacing w:after="120"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6.2. 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5378DE"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5378DE" w:rsidRDefault="00696177" w:rsidP="002B0541">
            <w:pPr>
              <w:jc w:val="both"/>
              <w:rPr>
                <w:rFonts w:asciiTheme="minorHAnsi" w:hAnsiTheme="minorHAnsi" w:cstheme="minorHAnsi"/>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5378DE" w:rsidRDefault="00696177" w:rsidP="002B0541">
            <w:pPr>
              <w:jc w:val="center"/>
              <w:rPr>
                <w:rFonts w:asciiTheme="minorHAnsi" w:hAnsiTheme="minorHAnsi" w:cstheme="minorHAnsi"/>
                <w:b/>
                <w:sz w:val="22"/>
                <w:szCs w:val="22"/>
                <w:lang w:eastAsia="en-US"/>
              </w:rPr>
            </w:pPr>
            <w:r w:rsidRPr="005378DE">
              <w:rPr>
                <w:rFonts w:asciiTheme="minorHAnsi" w:hAnsiTheme="minorHAnsi" w:cstheme="minorHAnsi"/>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5378DE" w:rsidRDefault="00696177" w:rsidP="002B0541">
            <w:pPr>
              <w:jc w:val="center"/>
              <w:rPr>
                <w:rFonts w:asciiTheme="minorHAnsi" w:hAnsiTheme="minorHAnsi" w:cstheme="minorHAnsi"/>
                <w:b/>
                <w:sz w:val="22"/>
                <w:szCs w:val="22"/>
                <w:lang w:eastAsia="en-US"/>
              </w:rPr>
            </w:pPr>
            <w:r w:rsidRPr="005378DE">
              <w:rPr>
                <w:rFonts w:asciiTheme="minorHAnsi" w:hAnsiTheme="minorHAnsi" w:cstheme="minorHAnsi"/>
                <w:b/>
                <w:sz w:val="22"/>
                <w:szCs w:val="22"/>
              </w:rPr>
              <w:t>Rangovo už sutarties vykdymą atsakingo asmens kontaktai</w:t>
            </w:r>
          </w:p>
        </w:tc>
      </w:tr>
      <w:tr w:rsidR="00DF2E7B" w:rsidRPr="005378DE"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DF2E7B" w:rsidRPr="005378DE" w:rsidRDefault="00DF2E7B" w:rsidP="00DF2E7B">
            <w:pPr>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09184596" w:rsidR="00DF2E7B" w:rsidRPr="005378DE" w:rsidRDefault="00DF2E7B" w:rsidP="00DF2E7B">
            <w:pPr>
              <w:rPr>
                <w:rFonts w:asciiTheme="minorHAnsi" w:hAnsiTheme="minorHAnsi" w:cstheme="minorHAnsi"/>
                <w:sz w:val="22"/>
                <w:szCs w:val="22"/>
                <w:highlight w:val="yellow"/>
              </w:rPr>
            </w:pPr>
            <w:r w:rsidRPr="00445461">
              <w:rPr>
                <w:rFonts w:asciiTheme="minorHAnsi" w:hAnsiTheme="minorHAnsi" w:cstheme="minorHAnsi"/>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DF2E7B" w:rsidRPr="005378DE" w:rsidRDefault="00DF2E7B" w:rsidP="00DF2E7B">
            <w:pPr>
              <w:spacing w:line="276" w:lineRule="auto"/>
              <w:jc w:val="both"/>
              <w:rPr>
                <w:rFonts w:asciiTheme="minorHAnsi" w:hAnsiTheme="minorHAnsi" w:cstheme="minorHAnsi"/>
                <w:sz w:val="22"/>
                <w:szCs w:val="22"/>
              </w:rPr>
            </w:pPr>
          </w:p>
        </w:tc>
      </w:tr>
      <w:tr w:rsidR="00DF2E7B" w:rsidRPr="005378DE"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DF2E7B" w:rsidRPr="005378DE" w:rsidRDefault="00DF2E7B" w:rsidP="00DF2E7B">
            <w:pPr>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033237C7" w:rsidR="00DF2E7B" w:rsidRPr="005378DE" w:rsidRDefault="00DF2E7B" w:rsidP="00DF2E7B">
            <w:pPr>
              <w:rPr>
                <w:rFonts w:asciiTheme="minorHAnsi" w:hAnsiTheme="minorHAnsi" w:cstheme="minorHAnsi"/>
                <w:sz w:val="22"/>
                <w:szCs w:val="22"/>
                <w:highlight w:val="yellow"/>
              </w:rPr>
            </w:pPr>
            <w:r w:rsidRPr="00445461">
              <w:rPr>
                <w:rFonts w:asciiTheme="minorHAnsi" w:hAnsiTheme="minorHAnsi" w:cstheme="minorHAnsi"/>
                <w:sz w:val="22"/>
                <w:szCs w:val="22"/>
              </w:rPr>
              <w:t>Chemijos g. 21,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DF2E7B" w:rsidRPr="005378DE" w:rsidRDefault="00DF2E7B" w:rsidP="00DF2E7B">
            <w:pPr>
              <w:spacing w:line="276" w:lineRule="auto"/>
              <w:jc w:val="both"/>
              <w:rPr>
                <w:rFonts w:asciiTheme="minorHAnsi" w:hAnsiTheme="minorHAnsi" w:cstheme="minorHAnsi"/>
                <w:sz w:val="22"/>
                <w:szCs w:val="22"/>
              </w:rPr>
            </w:pPr>
          </w:p>
        </w:tc>
      </w:tr>
      <w:tr w:rsidR="00DF2E7B" w:rsidRPr="005378DE"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DF2E7B" w:rsidRPr="005378DE" w:rsidRDefault="00DF2E7B" w:rsidP="00DF2E7B">
            <w:pPr>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38928E2F" w:rsidR="00DF2E7B" w:rsidRPr="005378DE" w:rsidRDefault="00DF2E7B" w:rsidP="00DF2E7B">
            <w:pPr>
              <w:rPr>
                <w:rFonts w:asciiTheme="minorHAnsi" w:hAnsiTheme="minorHAnsi" w:cstheme="minorHAnsi"/>
                <w:sz w:val="22"/>
                <w:szCs w:val="22"/>
                <w:highlight w:val="yellow"/>
              </w:rPr>
            </w:pPr>
            <w:r w:rsidRPr="00445461">
              <w:rPr>
                <w:rFonts w:asciiTheme="minorHAnsi" w:hAnsiTheme="minorHAnsi" w:cstheme="minorHAnsi"/>
                <w:sz w:val="22"/>
                <w:szCs w:val="22"/>
              </w:rPr>
              <w:t>+370 37 363180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DF2E7B" w:rsidRPr="005378DE" w:rsidRDefault="00DF2E7B" w:rsidP="00DF2E7B">
            <w:pPr>
              <w:spacing w:line="276" w:lineRule="auto"/>
              <w:jc w:val="both"/>
              <w:rPr>
                <w:rFonts w:asciiTheme="minorHAnsi" w:hAnsiTheme="minorHAnsi" w:cstheme="minorHAnsi"/>
                <w:sz w:val="22"/>
                <w:szCs w:val="22"/>
              </w:rPr>
            </w:pPr>
          </w:p>
        </w:tc>
      </w:tr>
      <w:tr w:rsidR="00DF2E7B" w:rsidRPr="005378DE"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DF2E7B" w:rsidRPr="005378DE" w:rsidRDefault="00DF2E7B" w:rsidP="00DF2E7B">
            <w:pPr>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69656017" w:rsidR="00DF2E7B" w:rsidRPr="005378DE" w:rsidRDefault="00DF2E7B" w:rsidP="00DF2E7B">
            <w:pPr>
              <w:rPr>
                <w:rFonts w:asciiTheme="minorHAnsi" w:hAnsiTheme="minorHAnsi" w:cstheme="minorHAnsi"/>
                <w:sz w:val="22"/>
                <w:szCs w:val="22"/>
                <w:highlight w:val="yellow"/>
              </w:rPr>
            </w:pPr>
            <w:hyperlink r:id="rId8" w:history="1">
              <w:r w:rsidRPr="00445461">
                <w:rPr>
                  <w:rStyle w:val="Hipersaitas"/>
                  <w:rFonts w:asciiTheme="minorHAnsi" w:hAnsiTheme="minorHAnsi" w:cstheme="minorHAnsi"/>
                  <w:sz w:val="22"/>
                  <w:szCs w:val="22"/>
                </w:rPr>
                <w:t>rimantas.peciulis@kaunovandenys.lt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DF2E7B" w:rsidRPr="005378DE" w:rsidRDefault="00DF2E7B" w:rsidP="00DF2E7B">
            <w:pPr>
              <w:spacing w:line="276" w:lineRule="auto"/>
              <w:jc w:val="both"/>
              <w:rPr>
                <w:rFonts w:asciiTheme="minorHAnsi" w:hAnsiTheme="minorHAnsi" w:cstheme="minorHAnsi"/>
                <w:sz w:val="22"/>
                <w:szCs w:val="22"/>
              </w:rPr>
            </w:pPr>
          </w:p>
        </w:tc>
      </w:tr>
    </w:tbl>
    <w:p w14:paraId="10D61E09" w14:textId="01A7AC0A" w:rsidR="00696177" w:rsidRPr="005378DE" w:rsidRDefault="00696177" w:rsidP="00A67085">
      <w:pPr>
        <w:spacing w:before="120"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lastRenderedPageBreak/>
        <w:t xml:space="preserve">6.3. Užsakovo paskirtas asmuo, atsakingas už Sutarties ir pakeitimų paskelbimą pagal Pirkimų įstatymo 94 straipsnio 9 dalies nuostatas yra Mindaugas Mizgaitis, Teisės ir viešųjų pirkimų skyriaus </w:t>
      </w:r>
      <w:r w:rsidR="00A66422" w:rsidRPr="005378DE">
        <w:rPr>
          <w:rFonts w:asciiTheme="minorHAnsi" w:eastAsia="Calibri" w:hAnsiTheme="minorHAnsi" w:cstheme="minorHAnsi"/>
          <w:sz w:val="22"/>
          <w:szCs w:val="22"/>
        </w:rPr>
        <w:t>vadovas</w:t>
      </w:r>
      <w:r w:rsidRPr="005378DE">
        <w:rPr>
          <w:rFonts w:asciiTheme="minorHAnsi" w:eastAsia="Calibri" w:hAnsiTheme="minorHAnsi" w:cstheme="minorHAnsi"/>
          <w:sz w:val="22"/>
          <w:szCs w:val="22"/>
        </w:rPr>
        <w:t xml:space="preserve">. Užsakovo atsakingo asmens už Sutarties ir jos pakeitimų paskelbimą kontaktiniai duomenys: tel. </w:t>
      </w:r>
      <w:r w:rsidR="001C7537" w:rsidRPr="005378DE">
        <w:rPr>
          <w:rFonts w:asciiTheme="minorHAnsi" w:eastAsia="Calibri" w:hAnsiTheme="minorHAnsi" w:cstheme="minorHAnsi"/>
          <w:sz w:val="22"/>
          <w:szCs w:val="22"/>
        </w:rPr>
        <w:t>tel. +370 37 301708</w:t>
      </w:r>
      <w:r w:rsidRPr="005378DE">
        <w:rPr>
          <w:rFonts w:asciiTheme="minorHAnsi" w:eastAsia="Calibri" w:hAnsiTheme="minorHAnsi" w:cstheme="minorHAnsi"/>
          <w:sz w:val="22"/>
          <w:szCs w:val="22"/>
        </w:rPr>
        <w:t xml:space="preserve">, el. paštas </w:t>
      </w:r>
      <w:hyperlink r:id="rId9" w:history="1">
        <w:r w:rsidRPr="005378DE">
          <w:rPr>
            <w:rStyle w:val="Hipersaitas"/>
            <w:rFonts w:asciiTheme="minorHAnsi" w:eastAsia="Calibri" w:hAnsiTheme="minorHAnsi" w:cstheme="minorHAnsi"/>
            <w:sz w:val="22"/>
            <w:szCs w:val="22"/>
          </w:rPr>
          <w:t>mindaugas.mizgaitis@kaunovandenys.lt</w:t>
        </w:r>
      </w:hyperlink>
    </w:p>
    <w:p w14:paraId="014AFCB7" w14:textId="77777777" w:rsidR="00696177" w:rsidRPr="005378DE" w:rsidRDefault="00696177" w:rsidP="007F25C3">
      <w:pPr>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6B2475C" w14:textId="77777777" w:rsidR="00A67085" w:rsidRPr="005378DE" w:rsidRDefault="00A67085" w:rsidP="00696177">
      <w:pPr>
        <w:spacing w:line="276" w:lineRule="auto"/>
        <w:jc w:val="center"/>
        <w:rPr>
          <w:rFonts w:asciiTheme="minorHAnsi" w:hAnsiTheme="minorHAnsi" w:cstheme="minorHAnsi"/>
          <w:b/>
          <w:sz w:val="22"/>
          <w:szCs w:val="22"/>
        </w:rPr>
      </w:pPr>
    </w:p>
    <w:p w14:paraId="68D875E4" w14:textId="5D42CCA9" w:rsidR="00696177" w:rsidRPr="005378DE" w:rsidRDefault="00696177" w:rsidP="00696177">
      <w:pPr>
        <w:spacing w:line="276" w:lineRule="auto"/>
        <w:jc w:val="center"/>
        <w:rPr>
          <w:rFonts w:asciiTheme="minorHAnsi" w:hAnsiTheme="minorHAnsi" w:cstheme="minorHAnsi"/>
          <w:b/>
          <w:sz w:val="22"/>
          <w:szCs w:val="22"/>
        </w:rPr>
      </w:pPr>
      <w:r w:rsidRPr="005378DE">
        <w:rPr>
          <w:rFonts w:asciiTheme="minorHAnsi" w:hAnsiTheme="minorHAnsi" w:cstheme="minorHAnsi"/>
          <w:b/>
          <w:sz w:val="22"/>
          <w:szCs w:val="22"/>
        </w:rPr>
        <w:t>7. Subrangovai ir jų keitimo tvarka</w:t>
      </w:r>
    </w:p>
    <w:p w14:paraId="532FA489" w14:textId="77777777" w:rsidR="00696177" w:rsidRPr="005378DE" w:rsidRDefault="00696177" w:rsidP="007F25C3">
      <w:pPr>
        <w:tabs>
          <w:tab w:val="left" w:pos="993"/>
        </w:tabs>
        <w:spacing w:line="276" w:lineRule="auto"/>
        <w:ind w:firstLine="567"/>
        <w:jc w:val="center"/>
        <w:rPr>
          <w:rFonts w:asciiTheme="minorHAnsi" w:hAnsiTheme="minorHAnsi" w:cstheme="minorHAnsi"/>
          <w:b/>
          <w:sz w:val="22"/>
          <w:szCs w:val="22"/>
        </w:rPr>
      </w:pPr>
    </w:p>
    <w:p w14:paraId="22DE828C" w14:textId="77777777" w:rsidR="00724106" w:rsidRPr="005378DE" w:rsidRDefault="00724106" w:rsidP="007F25C3">
      <w:pPr>
        <w:tabs>
          <w:tab w:val="left" w:pos="993"/>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w:t>
      </w:r>
      <w:r w:rsidRPr="005378DE">
        <w:rPr>
          <w:rFonts w:asciiTheme="minorHAnsi" w:hAnsiTheme="minorHAnsi" w:cstheme="minorHAnsi"/>
          <w:sz w:val="22"/>
          <w:szCs w:val="22"/>
        </w:rPr>
        <w:tab/>
        <w:t>Subrangovų pasitelkimas ir keitimas:</w:t>
      </w:r>
    </w:p>
    <w:p w14:paraId="4D430628"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7.1.1.</w:t>
      </w:r>
      <w:r w:rsidRPr="005378DE">
        <w:rPr>
          <w:rFonts w:asciiTheme="minorHAnsi" w:hAnsiTheme="minorHAnsi" w:cstheme="minorHAnsi"/>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7.1.2.</w:t>
      </w:r>
      <w:r w:rsidRPr="005378DE">
        <w:rPr>
          <w:rFonts w:asciiTheme="minorHAnsi" w:hAnsiTheme="minorHAnsi" w:cstheme="minorHAnsi"/>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7.1.3.</w:t>
      </w:r>
      <w:r w:rsidRPr="005378DE">
        <w:rPr>
          <w:rFonts w:asciiTheme="minorHAnsi" w:hAnsiTheme="minorHAnsi" w:cstheme="minorHAnsi"/>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7.1.4.</w:t>
      </w:r>
      <w:r w:rsidRPr="005378DE">
        <w:rPr>
          <w:rFonts w:asciiTheme="minorHAnsi" w:hAnsiTheme="minorHAnsi" w:cstheme="minorHAnsi"/>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7.1.5.</w:t>
      </w:r>
      <w:r w:rsidRPr="005378DE">
        <w:rPr>
          <w:rFonts w:asciiTheme="minorHAnsi" w:hAnsiTheme="minorHAnsi" w:cstheme="minorHAnsi"/>
          <w:sz w:val="22"/>
          <w:szCs w:val="22"/>
        </w:rPr>
        <w:tab/>
        <w:t xml:space="preserve">Pagal Sutarties reikalavimus pakeistas subrangovų sąrašas įsigalioja tą dieną, kai Rangovas gauna raštišką Užsakovo sutikimą. </w:t>
      </w:r>
    </w:p>
    <w:p w14:paraId="565C3962"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7.1.6.</w:t>
      </w:r>
      <w:r w:rsidRPr="005378DE">
        <w:rPr>
          <w:rFonts w:asciiTheme="minorHAnsi" w:hAnsiTheme="minorHAnsi" w:cstheme="minorHAnsi"/>
          <w:sz w:val="22"/>
          <w:szCs w:val="22"/>
        </w:rPr>
        <w:tab/>
        <w:t>Rangovas privalo užtikrinti, kad subrangovai, įtraukti į subrangovų sąrašą, patys vykdytų jiems priskirtą Darbų dalį, nurodytą Subrangovų sąraše.</w:t>
      </w:r>
    </w:p>
    <w:p w14:paraId="2B12561F"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7.1.7.</w:t>
      </w:r>
      <w:r w:rsidRPr="005378DE">
        <w:rPr>
          <w:rFonts w:asciiTheme="minorHAnsi" w:hAnsiTheme="minorHAnsi" w:cstheme="minorHAnsi"/>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5378DE" w:rsidRDefault="00724106" w:rsidP="007F25C3">
      <w:pPr>
        <w:tabs>
          <w:tab w:val="left" w:pos="993"/>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w:t>
      </w:r>
      <w:r w:rsidRPr="005378DE">
        <w:rPr>
          <w:rFonts w:asciiTheme="minorHAnsi" w:hAnsiTheme="minorHAnsi" w:cstheme="minorHAnsi"/>
          <w:sz w:val="22"/>
          <w:szCs w:val="22"/>
        </w:rPr>
        <w:tab/>
        <w:t>Rangovo, jungtinės veiklos partnerio ir subjekto, kurio pajėgumais remiasi Rangovas, pakeitimas:</w:t>
      </w:r>
    </w:p>
    <w:p w14:paraId="097AB60D"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7.2.1.</w:t>
      </w:r>
      <w:r w:rsidRPr="005378DE">
        <w:rPr>
          <w:rFonts w:asciiTheme="minorHAnsi" w:hAnsiTheme="minorHAnsi" w:cstheme="minorHAnsi"/>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w:t>
      </w:r>
      <w:r w:rsidRPr="005378DE">
        <w:rPr>
          <w:rFonts w:asciiTheme="minorHAnsi" w:hAnsiTheme="minorHAnsi" w:cstheme="minorHAnsi"/>
          <w:sz w:val="22"/>
          <w:szCs w:val="22"/>
        </w:rPr>
        <w:lastRenderedPageBreak/>
        <w:t xml:space="preserve">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7.2.2.</w:t>
      </w:r>
      <w:r w:rsidRPr="005378DE">
        <w:rPr>
          <w:rFonts w:asciiTheme="minorHAnsi" w:hAnsiTheme="minorHAnsi" w:cstheme="minorHAnsi"/>
          <w:sz w:val="22"/>
          <w:szCs w:val="22"/>
        </w:rPr>
        <w:tab/>
        <w:t>jam yra iškelta restruktūrizavimo ar bankroto byla;</w:t>
      </w:r>
    </w:p>
    <w:p w14:paraId="6E85786C"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7.2.3.</w:t>
      </w:r>
      <w:r w:rsidRPr="005378DE">
        <w:rPr>
          <w:rFonts w:asciiTheme="minorHAnsi" w:hAnsiTheme="minorHAnsi" w:cstheme="minorHAnsi"/>
          <w:sz w:val="22"/>
          <w:szCs w:val="22"/>
        </w:rPr>
        <w:tab/>
        <w:t>jam yra inicijuotos ar pradėtos likvidavimo procedūros;</w:t>
      </w:r>
    </w:p>
    <w:p w14:paraId="1169BFF2"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7.2.4.</w:t>
      </w:r>
      <w:r w:rsidRPr="005378DE">
        <w:rPr>
          <w:rFonts w:asciiTheme="minorHAnsi" w:hAnsiTheme="minorHAnsi" w:cstheme="minorHAnsi"/>
          <w:sz w:val="22"/>
          <w:szCs w:val="22"/>
        </w:rPr>
        <w:tab/>
        <w:t>jo turtą valdo teismas ar bankroto administratorius;</w:t>
      </w:r>
    </w:p>
    <w:p w14:paraId="20F5725E"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7.2.5.</w:t>
      </w:r>
      <w:r w:rsidRPr="005378DE">
        <w:rPr>
          <w:rFonts w:asciiTheme="minorHAnsi" w:hAnsiTheme="minorHAnsi" w:cstheme="minorHAnsi"/>
          <w:sz w:val="22"/>
          <w:szCs w:val="22"/>
        </w:rPr>
        <w:tab/>
        <w:t>jo veikla yra sustabdyta ar apribota arba jo padėtis pagal šalies, kurioje jis registruotas, teisės aktus yra tokia pati ar panaši;</w:t>
      </w:r>
    </w:p>
    <w:p w14:paraId="0331569F"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7.2.6.</w:t>
      </w:r>
      <w:r w:rsidRPr="005378DE">
        <w:rPr>
          <w:rFonts w:asciiTheme="minorHAnsi" w:hAnsiTheme="minorHAnsi" w:cstheme="minorHAnsi"/>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7.2.7.</w:t>
      </w:r>
      <w:r w:rsidRPr="005378DE">
        <w:rPr>
          <w:rFonts w:asciiTheme="minorHAnsi" w:hAnsiTheme="minorHAnsi" w:cstheme="minorHAnsi"/>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5378DE" w:rsidRDefault="00724106" w:rsidP="007F25C3">
      <w:pPr>
        <w:tabs>
          <w:tab w:val="left" w:pos="993"/>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7.3.</w:t>
      </w:r>
      <w:r w:rsidRPr="005378DE">
        <w:rPr>
          <w:rFonts w:asciiTheme="minorHAnsi" w:hAnsiTheme="minorHAnsi" w:cstheme="minorHAnsi"/>
          <w:sz w:val="22"/>
          <w:szCs w:val="22"/>
        </w:rPr>
        <w:tab/>
        <w:t>Susitarimai dėl tiesioginio atsiskaitymo su Subrangovais</w:t>
      </w:r>
    </w:p>
    <w:p w14:paraId="678EA36B"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7.3.1.</w:t>
      </w:r>
      <w:r w:rsidRPr="005378DE">
        <w:rPr>
          <w:rFonts w:asciiTheme="minorHAnsi" w:hAnsiTheme="minorHAnsi" w:cstheme="minorHAnsi"/>
          <w:sz w:val="22"/>
          <w:szCs w:val="22"/>
        </w:rPr>
        <w:tab/>
        <w:t xml:space="preserve">Subrangovai turi teisę pasinaudoti tiesioginio atsiskaitymo galimybe, raštu pateikdami prašymą Užsakovui. </w:t>
      </w:r>
    </w:p>
    <w:p w14:paraId="1B6604C8" w14:textId="66202E17" w:rsidR="00696177"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7.3.2.</w:t>
      </w:r>
      <w:r w:rsidRPr="005378DE">
        <w:rPr>
          <w:rFonts w:asciiTheme="minorHAnsi" w:hAnsiTheme="minorHAnsi" w:cstheme="minorHAnsi"/>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Pr="005378DE" w:rsidRDefault="003C7066" w:rsidP="00696177">
      <w:pPr>
        <w:spacing w:line="276" w:lineRule="auto"/>
        <w:ind w:firstLine="720"/>
        <w:jc w:val="both"/>
        <w:rPr>
          <w:rFonts w:asciiTheme="minorHAnsi" w:hAnsiTheme="minorHAnsi" w:cstheme="minorHAnsi"/>
          <w:sz w:val="22"/>
          <w:szCs w:val="22"/>
        </w:rPr>
      </w:pPr>
    </w:p>
    <w:p w14:paraId="33D23B1B" w14:textId="77777777" w:rsidR="00696177" w:rsidRPr="005378DE" w:rsidRDefault="00696177" w:rsidP="00696177">
      <w:pPr>
        <w:keepNext/>
        <w:spacing w:before="120" w:after="120" w:line="276" w:lineRule="auto"/>
        <w:jc w:val="center"/>
        <w:outlineLvl w:val="0"/>
        <w:rPr>
          <w:rFonts w:asciiTheme="minorHAnsi" w:hAnsiTheme="minorHAnsi" w:cstheme="minorHAnsi"/>
          <w:sz w:val="22"/>
          <w:szCs w:val="22"/>
        </w:rPr>
      </w:pPr>
      <w:bookmarkStart w:id="7" w:name="_Toc5109672"/>
      <w:r w:rsidRPr="005378DE">
        <w:rPr>
          <w:rFonts w:asciiTheme="minorHAnsi" w:hAnsiTheme="minorHAnsi" w:cstheme="minorHAnsi"/>
          <w:b/>
          <w:sz w:val="22"/>
          <w:szCs w:val="22"/>
        </w:rPr>
        <w:t>8. Kitos nuostatos</w:t>
      </w:r>
      <w:bookmarkEnd w:id="7"/>
    </w:p>
    <w:p w14:paraId="4D9A8675"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8.1. Šią Sutartį sudaro Sutarties specialiosios sąlygos, jų priedai ir </w:t>
      </w:r>
      <w:hyperlink r:id="rId10" w:history="1">
        <w:r w:rsidRPr="005378DE">
          <w:rPr>
            <w:rStyle w:val="Hipersaitas"/>
            <w:rFonts w:asciiTheme="minorHAnsi" w:hAnsiTheme="minorHAnsi" w:cstheme="minorHAnsi"/>
            <w:sz w:val="22"/>
            <w:szCs w:val="22"/>
            <w:lang w:eastAsia="en-US"/>
          </w:rPr>
          <w:t>Sutarties bendrosios sąlygos</w:t>
        </w:r>
      </w:hyperlink>
      <w:r w:rsidRPr="005378DE">
        <w:rPr>
          <w:rFonts w:asciiTheme="minorHAnsi" w:hAnsiTheme="minorHAnsi" w:cstheme="minorHAnsi"/>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8.3. Sutarčiai taikomos 2023 m. liepos 11 d. įsakymu Nr. 2-118-2023 patvirtintos </w:t>
      </w:r>
      <w:hyperlink r:id="rId11" w:history="1">
        <w:r w:rsidRPr="005378DE">
          <w:rPr>
            <w:rStyle w:val="Hipersaitas"/>
            <w:rFonts w:asciiTheme="minorHAnsi" w:hAnsiTheme="minorHAnsi" w:cstheme="minorHAnsi"/>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5378DE">
        <w:rPr>
          <w:rFonts w:asciiTheme="minorHAnsi" w:hAnsiTheme="minorHAnsi" w:cstheme="minorHAnsi"/>
          <w:sz w:val="22"/>
          <w:szCs w:val="22"/>
          <w:lang w:eastAsia="en-US"/>
        </w:rPr>
        <w:t xml:space="preserve"> nuostatos.</w:t>
      </w:r>
    </w:p>
    <w:p w14:paraId="0E448D1B"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8.4. Sutarties bendrųjų sąlygų 3.3.6. punktas netaikomas.</w:t>
      </w:r>
    </w:p>
    <w:p w14:paraId="76E602EC"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8.6. Sutarties specialiųjų sąlygų priedai:</w:t>
      </w:r>
    </w:p>
    <w:p w14:paraId="4F381FAA"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8.6.1. priedas Nr. 1 „Techninė specifikacija“;</w:t>
      </w:r>
    </w:p>
    <w:p w14:paraId="372399E5"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8.6.2. priedas Nr. 2 „Rangovo pasiūlymas“;</w:t>
      </w:r>
    </w:p>
    <w:p w14:paraId="6BD3B790" w14:textId="12874A30"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8.6.3. priedas Nr. 3 „Darbų žiniaraštis“;</w:t>
      </w:r>
    </w:p>
    <w:p w14:paraId="6B35D6DF" w14:textId="6DC9A608" w:rsidR="00AE4FDE" w:rsidRPr="005378DE" w:rsidRDefault="00AE4FDE"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8.6.4. priedas Nr. 4 „P</w:t>
      </w:r>
      <w:r w:rsidR="00207CBA" w:rsidRPr="005378DE">
        <w:rPr>
          <w:rFonts w:asciiTheme="minorHAnsi" w:hAnsiTheme="minorHAnsi" w:cstheme="minorHAnsi"/>
          <w:sz w:val="22"/>
          <w:szCs w:val="22"/>
          <w:lang w:eastAsia="en-US"/>
        </w:rPr>
        <w:t>ažyma apie atliktų darbų vertę“;</w:t>
      </w:r>
    </w:p>
    <w:p w14:paraId="29095691" w14:textId="740E4720" w:rsidR="005422FC" w:rsidRPr="005378DE" w:rsidRDefault="00207CBA"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8.6.5. priedas Nr. </w:t>
      </w:r>
      <w:r w:rsidR="00C270DD" w:rsidRPr="005378DE">
        <w:rPr>
          <w:rFonts w:asciiTheme="minorHAnsi" w:hAnsiTheme="minorHAnsi" w:cstheme="minorHAnsi"/>
          <w:sz w:val="22"/>
          <w:szCs w:val="22"/>
          <w:lang w:eastAsia="en-US"/>
        </w:rPr>
        <w:t>5 „Subrangovų sąrašo forma</w:t>
      </w:r>
      <w:r w:rsidR="00276C52" w:rsidRPr="005378DE">
        <w:rPr>
          <w:rFonts w:asciiTheme="minorHAnsi" w:hAnsiTheme="minorHAnsi" w:cstheme="minorHAnsi"/>
          <w:sz w:val="22"/>
          <w:szCs w:val="22"/>
          <w:lang w:eastAsia="en-US"/>
        </w:rPr>
        <w:t>“;</w:t>
      </w:r>
    </w:p>
    <w:p w14:paraId="18045034" w14:textId="254A7CA9" w:rsidR="00696177" w:rsidRPr="005378DE" w:rsidRDefault="00696177" w:rsidP="00696177">
      <w:pPr>
        <w:jc w:val="both"/>
        <w:rPr>
          <w:rFonts w:asciiTheme="minorHAnsi" w:hAnsiTheme="minorHAnsi" w:cstheme="minorHAnsi"/>
          <w:sz w:val="22"/>
          <w:szCs w:val="22"/>
          <w:lang w:eastAsia="en-US"/>
        </w:rPr>
      </w:pPr>
    </w:p>
    <w:p w14:paraId="78858825" w14:textId="0B7A625B" w:rsidR="00696177" w:rsidRPr="005378DE" w:rsidRDefault="00696177" w:rsidP="00696177">
      <w:pPr>
        <w:jc w:val="both"/>
        <w:rPr>
          <w:rFonts w:asciiTheme="minorHAnsi" w:hAnsiTheme="minorHAnsi" w:cstheme="minorHAnsi"/>
          <w:sz w:val="22"/>
          <w:szCs w:val="22"/>
          <w:lang w:eastAsia="en-US"/>
        </w:rPr>
      </w:pPr>
    </w:p>
    <w:p w14:paraId="711BF6E7" w14:textId="77777777" w:rsidR="007F25C3" w:rsidRPr="005378DE" w:rsidRDefault="007F25C3" w:rsidP="00696177">
      <w:pPr>
        <w:jc w:val="both"/>
        <w:rPr>
          <w:rFonts w:asciiTheme="minorHAnsi" w:hAnsiTheme="minorHAnsi" w:cstheme="minorHAnsi"/>
          <w:sz w:val="22"/>
          <w:szCs w:val="22"/>
          <w:lang w:eastAsia="en-US"/>
        </w:rPr>
      </w:pPr>
    </w:p>
    <w:p w14:paraId="35C1527A" w14:textId="77777777" w:rsidR="00696177" w:rsidRPr="005378DE" w:rsidRDefault="00696177" w:rsidP="00696177">
      <w:pPr>
        <w:tabs>
          <w:tab w:val="left" w:pos="4560"/>
        </w:tabs>
        <w:jc w:val="both"/>
        <w:rPr>
          <w:rFonts w:asciiTheme="minorHAnsi" w:hAnsiTheme="minorHAnsi" w:cstheme="minorHAnsi"/>
          <w:b/>
          <w:sz w:val="22"/>
          <w:szCs w:val="22"/>
          <w:lang w:eastAsia="en-US"/>
        </w:rPr>
      </w:pPr>
      <w:r w:rsidRPr="005378DE">
        <w:rPr>
          <w:rFonts w:asciiTheme="minorHAnsi" w:hAnsiTheme="minorHAnsi" w:cstheme="minorHAnsi"/>
          <w:b/>
          <w:sz w:val="22"/>
          <w:szCs w:val="22"/>
          <w:lang w:eastAsia="en-US"/>
        </w:rPr>
        <w:t>Užsakovo vardu</w:t>
      </w:r>
      <w:r w:rsidRPr="005378DE">
        <w:rPr>
          <w:rFonts w:asciiTheme="minorHAnsi" w:hAnsiTheme="minorHAnsi" w:cstheme="minorHAnsi"/>
          <w:b/>
          <w:sz w:val="22"/>
          <w:szCs w:val="22"/>
          <w:lang w:eastAsia="en-US"/>
        </w:rPr>
        <w:tab/>
      </w:r>
      <w:r w:rsidRPr="005378DE">
        <w:rPr>
          <w:rFonts w:asciiTheme="minorHAnsi" w:hAnsiTheme="minorHAnsi" w:cstheme="minorHAnsi"/>
          <w:b/>
          <w:sz w:val="22"/>
          <w:szCs w:val="22"/>
          <w:lang w:eastAsia="en-US"/>
        </w:rPr>
        <w:tab/>
      </w:r>
      <w:r w:rsidRPr="005378DE">
        <w:rPr>
          <w:rFonts w:asciiTheme="minorHAnsi" w:hAnsiTheme="minorHAnsi" w:cstheme="minorHAnsi"/>
          <w:b/>
          <w:sz w:val="22"/>
          <w:szCs w:val="22"/>
          <w:lang w:eastAsia="en-US"/>
        </w:rPr>
        <w:tab/>
        <w:t>Rangovo vardu</w:t>
      </w:r>
    </w:p>
    <w:p w14:paraId="5485F1B4"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UAB „Kauno vandenys“</w:t>
      </w:r>
    </w:p>
    <w:p w14:paraId="319668FF"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Aukštaičių g. 43, LT-44158 Kaunas</w:t>
      </w:r>
    </w:p>
    <w:p w14:paraId="7246D9F9" w14:textId="41374CD5"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 xml:space="preserve">Tel. </w:t>
      </w:r>
      <w:r w:rsidR="00AC0B05" w:rsidRPr="005378DE">
        <w:rPr>
          <w:rFonts w:asciiTheme="minorHAnsi" w:eastAsia="Arial Unicode MS" w:hAnsiTheme="minorHAnsi" w:cstheme="minorHAnsi"/>
          <w:noProof/>
          <w:sz w:val="22"/>
          <w:szCs w:val="22"/>
          <w:bdr w:val="none" w:sz="0" w:space="0" w:color="auto" w:frame="1"/>
          <w:lang w:eastAsia="en-US"/>
        </w:rPr>
        <w:t>+</w:t>
      </w:r>
      <w:r w:rsidRPr="005378DE">
        <w:rPr>
          <w:rFonts w:asciiTheme="minorHAnsi" w:eastAsia="Arial Unicode MS" w:hAnsiTheme="minorHAnsi" w:cstheme="minorHAnsi"/>
          <w:noProof/>
          <w:sz w:val="22"/>
          <w:szCs w:val="22"/>
          <w:bdr w:val="none" w:sz="0" w:space="0" w:color="auto" w:frame="1"/>
          <w:lang w:eastAsia="en-US"/>
        </w:rPr>
        <w:t>37</w:t>
      </w:r>
      <w:r w:rsidR="00AC0B05" w:rsidRPr="005378DE">
        <w:rPr>
          <w:rFonts w:asciiTheme="minorHAnsi" w:eastAsia="Arial Unicode MS" w:hAnsiTheme="minorHAnsi" w:cstheme="minorHAnsi"/>
          <w:noProof/>
          <w:sz w:val="22"/>
          <w:szCs w:val="22"/>
          <w:bdr w:val="none" w:sz="0" w:space="0" w:color="auto" w:frame="1"/>
          <w:lang w:eastAsia="en-US"/>
        </w:rPr>
        <w:t>0 37</w:t>
      </w:r>
      <w:r w:rsidRPr="005378DE">
        <w:rPr>
          <w:rFonts w:asciiTheme="minorHAnsi" w:eastAsia="Arial Unicode MS" w:hAnsiTheme="minorHAnsi" w:cstheme="minorHAnsi"/>
          <w:noProof/>
          <w:sz w:val="22"/>
          <w:szCs w:val="22"/>
          <w:bdr w:val="none" w:sz="0" w:space="0" w:color="auto" w:frame="1"/>
          <w:lang w:eastAsia="en-US"/>
        </w:rPr>
        <w:t xml:space="preserve"> 30 17 00</w:t>
      </w:r>
    </w:p>
    <w:p w14:paraId="23250F68"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 xml:space="preserve">Atsiskaitomoji sąskaita </w:t>
      </w:r>
    </w:p>
    <w:p w14:paraId="5FCCDCA0"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Nr. LT 447044060003089823</w:t>
      </w:r>
    </w:p>
    <w:p w14:paraId="5138C9C7"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AB SEB bankas</w:t>
      </w:r>
    </w:p>
    <w:p w14:paraId="0AA1C777"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Banko kodas 70440</w:t>
      </w:r>
    </w:p>
    <w:p w14:paraId="7B6DD07B"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Bendrovės kodas 132751369</w:t>
      </w:r>
    </w:p>
    <w:p w14:paraId="3EE3FDFD"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PVM mokėtojo kodas LT 327513610</w:t>
      </w:r>
    </w:p>
    <w:p w14:paraId="4B939DC3"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p>
    <w:p w14:paraId="2F8E357E" w14:textId="249331BE" w:rsidR="00696177" w:rsidRPr="005378DE"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DA6F2DE" w14:textId="77777777" w:rsidR="00696177" w:rsidRPr="005378DE"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5378DE">
        <w:rPr>
          <w:rFonts w:asciiTheme="minorHAnsi" w:eastAsia="Arial Unicode MS" w:hAnsiTheme="minorHAnsi" w:cstheme="minorHAnsi"/>
          <w:noProof/>
          <w:color w:val="000000"/>
          <w:sz w:val="22"/>
          <w:szCs w:val="22"/>
          <w:bdr w:val="none" w:sz="0" w:space="0" w:color="auto" w:frame="1"/>
          <w:lang w:eastAsia="en-US"/>
        </w:rPr>
        <w:t>A.V.</w:t>
      </w:r>
    </w:p>
    <w:p w14:paraId="08C03586" w14:textId="3F22EB8E" w:rsidR="00696177" w:rsidRPr="005378DE"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5378DE">
        <w:rPr>
          <w:rFonts w:asciiTheme="minorHAnsi" w:eastAsia="Arial Unicode MS" w:hAnsiTheme="minorHAnsi" w:cstheme="minorHAnsi"/>
          <w:noProof/>
          <w:color w:val="000000"/>
          <w:sz w:val="22"/>
          <w:szCs w:val="22"/>
          <w:bdr w:val="none" w:sz="0" w:space="0" w:color="auto" w:frame="1"/>
          <w:lang w:eastAsia="en-US"/>
        </w:rPr>
        <w:t>(parašas)</w:t>
      </w:r>
    </w:p>
    <w:p w14:paraId="39B3775C" w14:textId="599D261B" w:rsidR="000D5748" w:rsidRPr="005378DE" w:rsidRDefault="000D5748"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785526A" w14:textId="69FE6552" w:rsidR="003C7066" w:rsidRPr="005378DE" w:rsidRDefault="003C7066" w:rsidP="00696177">
      <w:pPr>
        <w:spacing w:after="160" w:line="259" w:lineRule="auto"/>
        <w:jc w:val="center"/>
        <w:rPr>
          <w:rFonts w:asciiTheme="minorHAnsi" w:hAnsiTheme="minorHAnsi" w:cstheme="minorHAnsi"/>
          <w:b/>
          <w:bCs/>
          <w:caps/>
          <w:sz w:val="22"/>
          <w:szCs w:val="22"/>
        </w:rPr>
      </w:pPr>
    </w:p>
    <w:p w14:paraId="051C2163" w14:textId="77777777" w:rsidR="00CB5770" w:rsidRPr="005378DE" w:rsidRDefault="00CB5770">
      <w:pPr>
        <w:rPr>
          <w:rFonts w:asciiTheme="minorHAnsi" w:hAnsiTheme="minorHAnsi" w:cstheme="minorHAnsi"/>
          <w:b/>
          <w:bCs/>
          <w:caps/>
          <w:sz w:val="22"/>
          <w:szCs w:val="22"/>
        </w:rPr>
      </w:pPr>
      <w:r w:rsidRPr="005378DE">
        <w:rPr>
          <w:rFonts w:asciiTheme="minorHAnsi" w:hAnsiTheme="minorHAnsi" w:cstheme="minorHAnsi"/>
          <w:b/>
          <w:bCs/>
          <w:caps/>
          <w:sz w:val="22"/>
          <w:szCs w:val="22"/>
        </w:rPr>
        <w:br w:type="page"/>
      </w:r>
    </w:p>
    <w:p w14:paraId="21BE57E8" w14:textId="3E094801" w:rsidR="00696177" w:rsidRPr="005378DE" w:rsidRDefault="00696177" w:rsidP="00696177">
      <w:pPr>
        <w:spacing w:after="160" w:line="259" w:lineRule="auto"/>
        <w:jc w:val="center"/>
        <w:rPr>
          <w:rFonts w:asciiTheme="minorHAnsi" w:hAnsiTheme="minorHAnsi" w:cstheme="minorHAnsi"/>
          <w:b/>
          <w:bCs/>
          <w:caps/>
          <w:sz w:val="22"/>
          <w:szCs w:val="22"/>
        </w:rPr>
      </w:pPr>
      <w:r w:rsidRPr="005378DE">
        <w:rPr>
          <w:rFonts w:asciiTheme="minorHAnsi" w:hAnsiTheme="minorHAnsi" w:cstheme="minorHAnsi"/>
          <w:b/>
          <w:bCs/>
          <w:caps/>
          <w:sz w:val="22"/>
          <w:szCs w:val="22"/>
        </w:rPr>
        <w:lastRenderedPageBreak/>
        <w:t>Darbų pirkimo–pardavimo SUTARTIS</w:t>
      </w:r>
    </w:p>
    <w:p w14:paraId="1E3F2484" w14:textId="77777777" w:rsidR="00696177" w:rsidRPr="005378DE" w:rsidRDefault="00696177" w:rsidP="00696177">
      <w:pPr>
        <w:autoSpaceDE w:val="0"/>
        <w:autoSpaceDN w:val="0"/>
        <w:adjustRightInd w:val="0"/>
        <w:jc w:val="center"/>
        <w:rPr>
          <w:rFonts w:asciiTheme="minorHAnsi" w:hAnsiTheme="minorHAnsi" w:cstheme="minorHAnsi"/>
          <w:b/>
          <w:bCs/>
          <w:caps/>
          <w:sz w:val="22"/>
          <w:szCs w:val="22"/>
        </w:rPr>
      </w:pPr>
    </w:p>
    <w:p w14:paraId="7768AF7F" w14:textId="77777777" w:rsidR="00696177" w:rsidRPr="005378DE" w:rsidRDefault="00696177" w:rsidP="00696177">
      <w:pPr>
        <w:autoSpaceDE w:val="0"/>
        <w:autoSpaceDN w:val="0"/>
        <w:adjustRightInd w:val="0"/>
        <w:jc w:val="center"/>
        <w:rPr>
          <w:rFonts w:asciiTheme="minorHAnsi" w:hAnsiTheme="minorHAnsi" w:cstheme="minorHAnsi"/>
          <w:b/>
          <w:bCs/>
          <w:caps/>
          <w:sz w:val="22"/>
          <w:szCs w:val="22"/>
        </w:rPr>
      </w:pPr>
    </w:p>
    <w:p w14:paraId="06218949" w14:textId="77777777" w:rsidR="00696177" w:rsidRPr="005378DE" w:rsidRDefault="00696177" w:rsidP="00696177">
      <w:pPr>
        <w:autoSpaceDE w:val="0"/>
        <w:autoSpaceDN w:val="0"/>
        <w:adjustRightInd w:val="0"/>
        <w:jc w:val="center"/>
        <w:rPr>
          <w:rFonts w:asciiTheme="minorHAnsi" w:hAnsiTheme="minorHAnsi" w:cstheme="minorHAnsi"/>
          <w:b/>
          <w:bCs/>
          <w:caps/>
          <w:sz w:val="22"/>
          <w:szCs w:val="22"/>
        </w:rPr>
      </w:pPr>
      <w:r w:rsidRPr="005378DE">
        <w:rPr>
          <w:rFonts w:asciiTheme="minorHAnsi" w:hAnsiTheme="minorHAnsi" w:cstheme="minorHAnsi"/>
          <w:b/>
          <w:bCs/>
          <w:caps/>
          <w:sz w:val="22"/>
          <w:szCs w:val="22"/>
        </w:rPr>
        <w:t>Bendrosios SĄLYGOS</w:t>
      </w:r>
    </w:p>
    <w:p w14:paraId="4F9C6998"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 Pagrindinės Sutarties sąvokos</w:t>
      </w:r>
    </w:p>
    <w:p w14:paraId="3E8BCF46"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149B8F38"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1.2. Sutarties kaina – suma, kurią Užsakovas pagal Sutartį turi sumokėti Rangovui už perkamus Darbus, įskaitant visas išlaidas ir mokesčius.</w:t>
      </w:r>
    </w:p>
    <w:p w14:paraId="2ED20234"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49AB5AD5"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1.4. Kainodaros taisyklės – pirkimo dokumentuose ir Sutartyje nustatoma kaina ar Sutarties kainos apskaičiavimo taisyklės.</w:t>
      </w:r>
    </w:p>
    <w:p w14:paraId="4DC88454"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2. Sutarties aiškinimas</w:t>
      </w:r>
    </w:p>
    <w:p w14:paraId="20897A63"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2.1. Sutartyje, kur reikalauja kontekstas, žodžiai pateikti vienaskaita, gali turėti ir daugiskaitos prasmę ir atvirkščiai.</w:t>
      </w:r>
    </w:p>
    <w:p w14:paraId="5528E2B5"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2.3. Sutarties trukmė ir kiti terminai yra skaičiuojami kalendorinėmis dienomis, jei Sutartyje nenurodyta kitaip.</w:t>
      </w:r>
    </w:p>
    <w:p w14:paraId="13E864FE" w14:textId="77777777" w:rsidR="00696177" w:rsidRPr="005378DE" w:rsidRDefault="00696177" w:rsidP="00696177">
      <w:pPr>
        <w:numPr>
          <w:ilvl w:val="0"/>
          <w:numId w:val="7"/>
        </w:numPr>
        <w:tabs>
          <w:tab w:val="num" w:pos="540"/>
        </w:tabs>
        <w:spacing w:before="120"/>
        <w:ind w:firstLine="567"/>
        <w:rPr>
          <w:rFonts w:asciiTheme="minorHAnsi" w:eastAsia="Calibri" w:hAnsiTheme="minorHAnsi" w:cstheme="minorHAnsi"/>
          <w:b/>
          <w:sz w:val="22"/>
          <w:szCs w:val="22"/>
        </w:rPr>
      </w:pPr>
      <w:r w:rsidRPr="005378DE">
        <w:rPr>
          <w:rFonts w:asciiTheme="minorHAnsi" w:eastAsia="Calibri" w:hAnsiTheme="minorHAnsi" w:cstheme="minorHAnsi"/>
          <w:b/>
          <w:sz w:val="22"/>
          <w:szCs w:val="22"/>
        </w:rPr>
        <w:t>Sutarties šalių įsipareigojimai</w:t>
      </w:r>
    </w:p>
    <w:p w14:paraId="55773079" w14:textId="77777777" w:rsidR="00696177" w:rsidRPr="005378DE" w:rsidRDefault="00696177" w:rsidP="00696177">
      <w:pPr>
        <w:tabs>
          <w:tab w:val="left" w:pos="567"/>
        </w:tabs>
        <w:ind w:firstLine="567"/>
        <w:jc w:val="both"/>
        <w:rPr>
          <w:rFonts w:asciiTheme="minorHAnsi" w:hAnsiTheme="minorHAnsi" w:cstheme="minorHAnsi"/>
          <w:sz w:val="22"/>
          <w:szCs w:val="22"/>
        </w:rPr>
      </w:pPr>
      <w:r w:rsidRPr="005378DE">
        <w:rPr>
          <w:rFonts w:asciiTheme="minorHAnsi" w:hAnsiTheme="minorHAnsi" w:cstheme="minorHAnsi"/>
          <w:sz w:val="22"/>
          <w:szCs w:val="22"/>
        </w:rPr>
        <w:t>3.1. Bendri įsipareigojimai:</w:t>
      </w:r>
    </w:p>
    <w:p w14:paraId="588B87BE" w14:textId="77777777" w:rsidR="00696177" w:rsidRPr="005378DE" w:rsidRDefault="00696177" w:rsidP="00696177">
      <w:pPr>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7BE3728A" w14:textId="77777777" w:rsidR="00696177" w:rsidRPr="005378DE" w:rsidRDefault="00696177" w:rsidP="00696177">
      <w:pPr>
        <w:ind w:firstLine="567"/>
        <w:jc w:val="both"/>
        <w:rPr>
          <w:rFonts w:asciiTheme="minorHAnsi" w:eastAsia="Calibri" w:hAnsiTheme="minorHAnsi" w:cstheme="minorHAnsi"/>
          <w:color w:val="000000"/>
          <w:sz w:val="22"/>
          <w:szCs w:val="22"/>
        </w:rPr>
      </w:pPr>
      <w:r w:rsidRPr="005378DE">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FAE1543" w14:textId="77777777" w:rsidR="00696177" w:rsidRPr="005378DE" w:rsidRDefault="00696177" w:rsidP="00696177">
      <w:pPr>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3.1.3. Abi Šalys išlaiko reikiamą darbinę erdvę ir priemones Sutarčiai vykdyti. </w:t>
      </w:r>
    </w:p>
    <w:p w14:paraId="3472925E" w14:textId="77777777" w:rsidR="00696177" w:rsidRPr="005378DE" w:rsidRDefault="00696177" w:rsidP="00696177">
      <w:pPr>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3.1.4. Kiekviena šalis privalo nedelsiant priimti visus sprendimus, reikiamus Sutarčiai vykdyti.</w:t>
      </w:r>
    </w:p>
    <w:p w14:paraId="2A65F0A0" w14:textId="77777777" w:rsidR="00696177" w:rsidRPr="005378DE" w:rsidRDefault="00696177" w:rsidP="00696177">
      <w:pPr>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23CCE0C0" w14:textId="77777777" w:rsidR="00696177" w:rsidRPr="005378DE" w:rsidRDefault="00696177" w:rsidP="00696177">
      <w:pPr>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3.2. Rangovo įsipareigojimai:</w:t>
      </w:r>
    </w:p>
    <w:p w14:paraId="05D6E930" w14:textId="77777777" w:rsidR="00696177" w:rsidRPr="005378DE" w:rsidRDefault="00696177" w:rsidP="00696177">
      <w:pPr>
        <w:tabs>
          <w:tab w:val="left" w:pos="993"/>
        </w:tabs>
        <w:ind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5378DE" w:rsidRDefault="00696177" w:rsidP="00696177">
      <w:pPr>
        <w:numPr>
          <w:ilvl w:val="2"/>
          <w:numId w:val="8"/>
        </w:numPr>
        <w:ind w:left="0" w:firstLine="567"/>
        <w:jc w:val="both"/>
        <w:rPr>
          <w:rFonts w:asciiTheme="minorHAnsi" w:hAnsiTheme="minorHAnsi" w:cstheme="minorHAnsi"/>
          <w:sz w:val="22"/>
          <w:szCs w:val="22"/>
        </w:rPr>
      </w:pPr>
      <w:r w:rsidRPr="005378DE">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5378DE">
        <w:rPr>
          <w:rFonts w:asciiTheme="minorHAnsi" w:hAnsiTheme="minorHAnsi" w:cstheme="minorHAnsi"/>
          <w:sz w:val="22"/>
          <w:szCs w:val="22"/>
        </w:rPr>
        <w:t>ių</w:t>
      </w:r>
      <w:proofErr w:type="spellEnd"/>
      <w:r w:rsidRPr="005378DE">
        <w:rPr>
          <w:rFonts w:asciiTheme="minorHAnsi" w:hAnsiTheme="minorHAnsi" w:cstheme="minorHAnsi"/>
          <w:sz w:val="22"/>
          <w:szCs w:val="22"/>
        </w:rPr>
        <w:t>) sudarymo įrodymus, kuriuose matytųsi draudimo įmonė, draudimo suma ir pagrindinės draudimo sąlygos (draudimo polisą (-us)).</w:t>
      </w:r>
    </w:p>
    <w:p w14:paraId="7EC1081F"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3.2.4. Gauti žemės darbų leidimą.</w:t>
      </w:r>
    </w:p>
    <w:p w14:paraId="0E352EB9"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lastRenderedPageBreak/>
        <w:t>3.2.5.Vykdyti darbus taip, kad būtų užtikrintas  Sutarties specialiųjų sąlygų 1.1 punkte nurodyto statinio  funkcionavimas.</w:t>
      </w:r>
    </w:p>
    <w:p w14:paraId="294E32A5"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3.2.8. Atlikti teritorijos tvarkymo darbus ( kai tokie būtini).</w:t>
      </w:r>
    </w:p>
    <w:p w14:paraId="38885C35"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3.2.9. Suformuoti kadastrinių matavimų bylą (kai tokia būtina).</w:t>
      </w:r>
    </w:p>
    <w:p w14:paraId="62463A3D"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3.2.10. Paruošti dokumentus, reikalingus pateikti statybos užbaigimui;</w:t>
      </w:r>
    </w:p>
    <w:p w14:paraId="3B351FF6"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3.2.11. Imtis visų įmanomų  priemonių Užsakovo jam patikėto turto saugumui užtikrinti ir atsakyti už šio turto praradimą ar sužalojimą;</w:t>
      </w:r>
    </w:p>
    <w:p w14:paraId="0017E621"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FE43796"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3.2.14. Kartu su techniniu prižiūrėtoju parengti statybos užbaigimo dokumentaciją ir dalyvauti statybos užbaigimo procedūrose;</w:t>
      </w:r>
    </w:p>
    <w:p w14:paraId="53E99DEE"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3.2.17. Atlyginti Užsakovui  nuostolius, atsiradusius dėl Rangovo kaltės.</w:t>
      </w:r>
    </w:p>
    <w:p w14:paraId="618662EE"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 Užsakovo įsipareigojimai:</w:t>
      </w:r>
    </w:p>
    <w:p w14:paraId="7B8E2484"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3.3.1. Įsakymu paskirti techninį prižiūrėtoją ir informuoti Rangovą apie jo paskyrimą.</w:t>
      </w:r>
    </w:p>
    <w:p w14:paraId="171BD6EA"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3.3.2. Apmokėti už atliktus darbus Sutarties specialiosiose sąlygose nustatyta tvarka ir terminais; </w:t>
      </w:r>
    </w:p>
    <w:p w14:paraId="22108555"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3.3.3. Gauti statybos leidimą darbų vykdymui.</w:t>
      </w:r>
    </w:p>
    <w:p w14:paraId="6ED7DBCD"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3.3.6. Pasirašytinai supažindinti Rangovą su reikšmingais aplinkos apsaugos aspektais.</w:t>
      </w:r>
    </w:p>
    <w:p w14:paraId="3DB191D3"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3.3.7. Atlyginti Rangovui  nuostolius, atsiradusius dėl Užsakovo kaltės.</w:t>
      </w:r>
    </w:p>
    <w:p w14:paraId="60342A23"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5. Sutarties kaina (kainodaros taisyklės)</w:t>
      </w:r>
    </w:p>
    <w:p w14:paraId="4C415C6D"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5.1. Sutarties kaina arba kainodaros taisyklės nustatytos Sutarties specialiosiose sąlygose.</w:t>
      </w:r>
    </w:p>
    <w:p w14:paraId="0283A807"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6. Sutarties įvykdymo užtikrinimas</w:t>
      </w:r>
    </w:p>
    <w:p w14:paraId="7FB0C571"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6.2. Sutarties įvykdymo užtikrinimu garantuojama, kad Užsakovui bus atlyginti nuostoliai, atsiradę Rangovui dėl jo kaltės pažeidus Sutartį.</w:t>
      </w:r>
    </w:p>
    <w:p w14:paraId="24501380"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6.4. Sutarties įvykdymo užtikrinimas turi galioti visą Sutarties vykdymo laikotarpį.</w:t>
      </w:r>
    </w:p>
    <w:p w14:paraId="0290E847"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lastRenderedPageBreak/>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6.8. Avansinio mokėjimo grąžinimo užtikrinimui taikomi Sutarties bendrųjų sąlygų 6.2, 6.3, 6.5, 6.6, 6.7 punktai.</w:t>
      </w:r>
    </w:p>
    <w:p w14:paraId="67AF00B6"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7. Šalių atsakomybė</w:t>
      </w:r>
    </w:p>
    <w:p w14:paraId="3FBB33D0"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7.2. Delspinigių dydis ir jų mokėjimo sąlygos nustatytos Sutarties specialiosiose sąlygose.</w:t>
      </w:r>
    </w:p>
    <w:p w14:paraId="4E072243"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7.3. Delspinigių sumokėjimas neatleidžia Šalių nuo pareigos vykdyti šioje Sutartyje prisiimtus įsipareigojimus.</w:t>
      </w:r>
    </w:p>
    <w:p w14:paraId="02BA491F"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8. Nenugalimos jėgos aplinkybės (</w:t>
      </w:r>
      <w:r w:rsidRPr="005378DE">
        <w:rPr>
          <w:rFonts w:asciiTheme="minorHAnsi" w:hAnsiTheme="minorHAnsi" w:cstheme="minorHAnsi"/>
          <w:b/>
          <w:bCs/>
          <w:iCs/>
          <w:sz w:val="22"/>
          <w:szCs w:val="22"/>
        </w:rPr>
        <w:t>force majeure</w:t>
      </w:r>
      <w:r w:rsidRPr="005378DE">
        <w:rPr>
          <w:rFonts w:asciiTheme="minorHAnsi" w:hAnsiTheme="minorHAnsi" w:cstheme="minorHAnsi"/>
          <w:b/>
          <w:bCs/>
          <w:sz w:val="22"/>
          <w:szCs w:val="22"/>
        </w:rPr>
        <w:t>)</w:t>
      </w:r>
    </w:p>
    <w:p w14:paraId="3F93E980"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5378DE">
        <w:rPr>
          <w:rFonts w:asciiTheme="minorHAnsi" w:hAnsiTheme="minorHAnsi" w:cstheme="minorHAnsi"/>
          <w:iCs/>
          <w:sz w:val="22"/>
          <w:szCs w:val="22"/>
        </w:rPr>
        <w:t>force majeure</w:t>
      </w:r>
      <w:r w:rsidRPr="005378DE">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5378DE">
          <w:rPr>
            <w:rFonts w:asciiTheme="minorHAnsi" w:hAnsiTheme="minorHAnsi" w:cstheme="minorHAnsi"/>
            <w:sz w:val="22"/>
            <w:szCs w:val="22"/>
          </w:rPr>
          <w:t>1996 m</w:t>
        </w:r>
      </w:smartTag>
      <w:r w:rsidRPr="005378DE">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5378DE">
          <w:rPr>
            <w:rFonts w:asciiTheme="minorHAnsi" w:hAnsiTheme="minorHAnsi" w:cstheme="minorHAnsi"/>
            <w:sz w:val="22"/>
            <w:szCs w:val="22"/>
          </w:rPr>
          <w:t>1997 m</w:t>
        </w:r>
      </w:smartTag>
      <w:r w:rsidRPr="005378DE">
        <w:rPr>
          <w:rFonts w:asciiTheme="minorHAnsi" w:hAnsiTheme="minorHAnsi" w:cstheme="minorHAnsi"/>
          <w:sz w:val="22"/>
          <w:szCs w:val="22"/>
        </w:rPr>
        <w:t>. kovo 13 d. nutarimu Nr. 222 „Dėl nenugalimos jėgos (</w:t>
      </w:r>
      <w:r w:rsidRPr="005378DE">
        <w:rPr>
          <w:rFonts w:asciiTheme="minorHAnsi" w:hAnsiTheme="minorHAnsi" w:cstheme="minorHAnsi"/>
          <w:iCs/>
          <w:sz w:val="22"/>
          <w:szCs w:val="22"/>
        </w:rPr>
        <w:t>force majeure</w:t>
      </w:r>
      <w:r w:rsidRPr="005378DE">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9. Intelektinės ir pramoninės nuosavybės teisės</w:t>
      </w:r>
    </w:p>
    <w:p w14:paraId="2378725E"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10. Šalių pareiškimai ir garantijos</w:t>
      </w:r>
    </w:p>
    <w:p w14:paraId="433A5E3C"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lastRenderedPageBreak/>
        <w:t>10.1. Kiekviena iš Šalių pareiškia ir garantuoja kitai Šaliai, kad:</w:t>
      </w:r>
    </w:p>
    <w:p w14:paraId="313DFA1E"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10.1.1. Šalis yra tinkamai įsteigta ir teisėtai veikia pagal Lietuvos Respublikos įstatymus;</w:t>
      </w:r>
    </w:p>
    <w:p w14:paraId="31B10DF7"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10.1.4. ši Sutartis yra Šaliai galiojantis, teisinis ir ją saistantis įsipareigojimas, kurio vykdymo galima pareikalauti pagal Sutarties sąlygas.</w:t>
      </w:r>
    </w:p>
    <w:p w14:paraId="5B556B81"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11. Konfidencialumo įsipareigojimai</w:t>
      </w:r>
    </w:p>
    <w:p w14:paraId="770A102C"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12. Darbų atlikimo garantijos.</w:t>
      </w:r>
    </w:p>
    <w:p w14:paraId="2D36D9AC" w14:textId="77777777" w:rsidR="00696177" w:rsidRPr="005378DE" w:rsidRDefault="00696177" w:rsidP="00696177">
      <w:pPr>
        <w:spacing w:after="120"/>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12.1. Rangovas garantuoja, kad atlikti statybos darbai atitinka norminių statybos dokumentų reikalavimus.</w:t>
      </w:r>
    </w:p>
    <w:p w14:paraId="2C4956AE" w14:textId="77777777" w:rsidR="00696177" w:rsidRPr="005378DE" w:rsidRDefault="00696177" w:rsidP="00696177">
      <w:pPr>
        <w:spacing w:after="120"/>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12.2. Rangovas negarantuoja už atliktus darbus, jeigu Užsakovas davė klaidingus nurodymus ir darbų aprašymus.</w:t>
      </w:r>
    </w:p>
    <w:p w14:paraId="148F17B9" w14:textId="77777777" w:rsidR="00696177" w:rsidRPr="005378DE" w:rsidRDefault="00696177" w:rsidP="00696177">
      <w:pPr>
        <w:spacing w:after="120"/>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12.4. Nustatomi šie garantiniai terminai sutarties objektui</w:t>
      </w:r>
      <w:r w:rsidRPr="005378DE">
        <w:rPr>
          <w:rFonts w:asciiTheme="minorHAnsi" w:hAnsiTheme="minorHAnsi" w:cstheme="minorHAnsi"/>
          <w:b/>
          <w:sz w:val="22"/>
          <w:szCs w:val="22"/>
        </w:rPr>
        <w:t xml:space="preserve"> :</w:t>
      </w:r>
    </w:p>
    <w:p w14:paraId="69C23B4A"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12.4.1. paslėptiems statinio elementams (konstrukcijoms, vamzdynams ir pan.) -dešimt metų;</w:t>
      </w:r>
    </w:p>
    <w:p w14:paraId="5B69668A"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12.4.2. Esant tyčia paslėptiems defektams – dvidešimt metų.</w:t>
      </w:r>
    </w:p>
    <w:p w14:paraId="758FA21B"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12.4.3. Kitiems darbams ir įrenginiams – penkeri metai.</w:t>
      </w:r>
    </w:p>
    <w:p w14:paraId="224AEE2E"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12.6. Garantinis terminas sustabdomas tiek laiko, kiek objektas negalėjo būti naudojamas dėl nustatytų defektų, už kuriuos atsako rangovas.</w:t>
      </w:r>
    </w:p>
    <w:p w14:paraId="2DAB7250" w14:textId="77777777" w:rsidR="00696177" w:rsidRPr="005378DE" w:rsidRDefault="00696177" w:rsidP="00696177">
      <w:pPr>
        <w:ind w:firstLine="567"/>
        <w:jc w:val="both"/>
        <w:rPr>
          <w:rFonts w:asciiTheme="minorHAnsi" w:hAnsiTheme="minorHAnsi" w:cstheme="minorHAnsi"/>
          <w:b/>
          <w:sz w:val="22"/>
          <w:szCs w:val="22"/>
        </w:rPr>
      </w:pPr>
      <w:r w:rsidRPr="005378DE">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13. Sutarties galiojimas</w:t>
      </w:r>
    </w:p>
    <w:p w14:paraId="1E60FF5F"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13.1. Sutarties galiojimo terminas nustatytas Sutarties specialiosiose sąlygose.</w:t>
      </w:r>
    </w:p>
    <w:p w14:paraId="0A319696"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2B6ABF60"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14. Sutarties pakeitimai</w:t>
      </w:r>
    </w:p>
    <w:p w14:paraId="64D0CC46" w14:textId="77777777" w:rsidR="00696177" w:rsidRPr="005378DE" w:rsidRDefault="00696177" w:rsidP="00696177">
      <w:pPr>
        <w:tabs>
          <w:tab w:val="num" w:pos="1729"/>
        </w:tabs>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5378DE" w:rsidRDefault="00696177" w:rsidP="00696177">
      <w:pPr>
        <w:tabs>
          <w:tab w:val="num" w:pos="1729"/>
        </w:tabs>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 xml:space="preserve">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w:t>
      </w:r>
      <w:r w:rsidRPr="005378DE">
        <w:rPr>
          <w:rFonts w:asciiTheme="minorHAnsi" w:hAnsiTheme="minorHAnsi" w:cstheme="minorHAnsi"/>
          <w:bCs/>
          <w:sz w:val="22"/>
          <w:szCs w:val="22"/>
        </w:rPr>
        <w:lastRenderedPageBreak/>
        <w:t>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15. Sutarties vykdymo sustabdymas</w:t>
      </w:r>
    </w:p>
    <w:p w14:paraId="7F6CFA5D"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15.1. Esant svarbioms aplinkybėms, Užsakovas turi teisę sustabdyti Darbų ar kurios nors jų dalies vykdymą.</w:t>
      </w:r>
    </w:p>
    <w:p w14:paraId="12CDBB8C"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16. Sutarties nutraukimas</w:t>
      </w:r>
    </w:p>
    <w:p w14:paraId="02C06FB9"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16.1. Sutartis gali būti nutraukiama raštišku Šalių susitarimu.</w:t>
      </w:r>
    </w:p>
    <w:p w14:paraId="2B8AB5A5"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378DE">
        <w:rPr>
          <w:rFonts w:asciiTheme="minorHAnsi" w:hAnsiTheme="minorHAnsi" w:cstheme="minorHAnsi"/>
          <w:bCs/>
          <w:sz w:val="22"/>
          <w:szCs w:val="22"/>
        </w:rPr>
        <w:t>16.3. Užsakovas turi teisę vienašališkai nutraukti Sutartį šiais atvejais:</w:t>
      </w:r>
    </w:p>
    <w:p w14:paraId="2AFEE9EF"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378DE">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378DE">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378DE">
        <w:rPr>
          <w:rFonts w:asciiTheme="minorHAnsi" w:hAnsiTheme="minorHAnsi" w:cstheme="minorHAnsi"/>
          <w:bCs/>
          <w:sz w:val="22"/>
          <w:szCs w:val="22"/>
        </w:rPr>
        <w:t>16.3.2.1. kai Rangovas per Užsakovo nustatytą protingą terminą nepašalino atliktų paslaugų rezultato trūkumų;</w:t>
      </w:r>
    </w:p>
    <w:p w14:paraId="588316CD"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80EA1FF"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16.3.2.3. kai paaiškėja, kad Rangovas yra (tapo) nemokus ir nebus pajėgus užbaigti ir/ar tinkamai įvykdyti Sutartį;</w:t>
      </w:r>
    </w:p>
    <w:p w14:paraId="24698037"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5378DE">
        <w:rPr>
          <w:rFonts w:asciiTheme="minorHAnsi" w:hAnsiTheme="minorHAnsi" w:cstheme="minorHAnsi"/>
          <w:b/>
          <w:bCs/>
          <w:sz w:val="22"/>
          <w:szCs w:val="22"/>
        </w:rPr>
        <w:t>17. Ginčų nagrinėjimo tvarka</w:t>
      </w:r>
    </w:p>
    <w:p w14:paraId="2B314483"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lastRenderedPageBreak/>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18. Baigiamosios nuostatos</w:t>
      </w:r>
    </w:p>
    <w:p w14:paraId="00FACBF0"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18.3. Visus kitus klausimus, kurie neaptarti Sutartyje, reguliuoja Lietuvos Respublikos teisės aktai.</w:t>
      </w:r>
    </w:p>
    <w:p w14:paraId="45074654"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5378DE" w:rsidRDefault="00696177" w:rsidP="00696177">
      <w:pPr>
        <w:rPr>
          <w:rFonts w:asciiTheme="minorHAnsi" w:hAnsiTheme="minorHAnsi" w:cstheme="minorHAnsi"/>
          <w:sz w:val="22"/>
          <w:szCs w:val="22"/>
        </w:rPr>
      </w:pPr>
    </w:p>
    <w:p w14:paraId="05E1C4AF" w14:textId="77777777" w:rsidR="00696177" w:rsidRPr="005378DE" w:rsidRDefault="00696177" w:rsidP="00696177">
      <w:pPr>
        <w:widowControl w:val="0"/>
        <w:spacing w:line="276" w:lineRule="auto"/>
        <w:ind w:firstLine="709"/>
        <w:jc w:val="both"/>
        <w:rPr>
          <w:rFonts w:asciiTheme="minorHAnsi" w:hAnsiTheme="minorHAnsi" w:cstheme="minorHAnsi"/>
          <w:sz w:val="22"/>
          <w:szCs w:val="22"/>
        </w:rPr>
      </w:pPr>
    </w:p>
    <w:p w14:paraId="3E6D26EA" w14:textId="77777777" w:rsidR="00D41484" w:rsidRPr="005378DE" w:rsidRDefault="00D41484" w:rsidP="00696177">
      <w:pPr>
        <w:rPr>
          <w:rFonts w:asciiTheme="minorHAnsi" w:hAnsiTheme="minorHAnsi" w:cstheme="minorHAnsi"/>
          <w:sz w:val="22"/>
          <w:szCs w:val="22"/>
        </w:rPr>
      </w:pPr>
    </w:p>
    <w:sectPr w:rsidR="00D41484" w:rsidRPr="005378DE"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BBA59" w14:textId="77777777" w:rsidR="004A7EC7" w:rsidRDefault="004A7EC7" w:rsidP="007A72CF">
      <w:r>
        <w:separator/>
      </w:r>
    </w:p>
  </w:endnote>
  <w:endnote w:type="continuationSeparator" w:id="0">
    <w:p w14:paraId="059579F6" w14:textId="77777777" w:rsidR="004A7EC7" w:rsidRDefault="004A7EC7" w:rsidP="007A72CF">
      <w:r>
        <w:continuationSeparator/>
      </w:r>
    </w:p>
  </w:endnote>
  <w:endnote w:type="continuationNotice" w:id="1">
    <w:p w14:paraId="5ADAE5AA" w14:textId="77777777" w:rsidR="004A7EC7" w:rsidRDefault="004A7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C7932" w14:textId="77777777" w:rsidR="004A7EC7" w:rsidRDefault="004A7EC7" w:rsidP="007A72CF">
      <w:r>
        <w:separator/>
      </w:r>
    </w:p>
  </w:footnote>
  <w:footnote w:type="continuationSeparator" w:id="0">
    <w:p w14:paraId="3120D001" w14:textId="77777777" w:rsidR="004A7EC7" w:rsidRDefault="004A7EC7" w:rsidP="007A72CF">
      <w:r>
        <w:continuationSeparator/>
      </w:r>
    </w:p>
  </w:footnote>
  <w:footnote w:type="continuationNotice" w:id="1">
    <w:p w14:paraId="573B226B" w14:textId="77777777" w:rsidR="004A7EC7" w:rsidRDefault="004A7E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D66CAD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990715985">
    <w:abstractNumId w:val="3"/>
  </w:num>
  <w:num w:numId="2" w16cid:durableId="1037005288">
    <w:abstractNumId w:val="15"/>
  </w:num>
  <w:num w:numId="3" w16cid:durableId="1342271856">
    <w:abstractNumId w:val="13"/>
  </w:num>
  <w:num w:numId="4" w16cid:durableId="10307612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7242851">
    <w:abstractNumId w:val="8"/>
  </w:num>
  <w:num w:numId="6" w16cid:durableId="223106004">
    <w:abstractNumId w:val="12"/>
  </w:num>
  <w:num w:numId="7" w16cid:durableId="2007131049">
    <w:abstractNumId w:val="6"/>
  </w:num>
  <w:num w:numId="8" w16cid:durableId="1355613739">
    <w:abstractNumId w:val="5"/>
  </w:num>
  <w:num w:numId="9" w16cid:durableId="1412586442">
    <w:abstractNumId w:val="10"/>
  </w:num>
  <w:num w:numId="10" w16cid:durableId="1772582470">
    <w:abstractNumId w:val="11"/>
  </w:num>
  <w:num w:numId="11" w16cid:durableId="1348868633">
    <w:abstractNumId w:val="14"/>
  </w:num>
  <w:num w:numId="12" w16cid:durableId="133986329">
    <w:abstractNumId w:val="4"/>
  </w:num>
  <w:num w:numId="13" w16cid:durableId="1199054187">
    <w:abstractNumId w:val="9"/>
  </w:num>
  <w:num w:numId="14" w16cid:durableId="964582613">
    <w:abstractNumId w:val="7"/>
  </w:num>
  <w:num w:numId="15" w16cid:durableId="2132821123">
    <w:abstractNumId w:val="0"/>
  </w:num>
  <w:num w:numId="16" w16cid:durableId="1048338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847"/>
    <w:rsid w:val="00013434"/>
    <w:rsid w:val="00017E10"/>
    <w:rsid w:val="00021107"/>
    <w:rsid w:val="00044D15"/>
    <w:rsid w:val="000451E8"/>
    <w:rsid w:val="00065BA0"/>
    <w:rsid w:val="000732FC"/>
    <w:rsid w:val="0008406D"/>
    <w:rsid w:val="0008458C"/>
    <w:rsid w:val="00091F3E"/>
    <w:rsid w:val="000A41BB"/>
    <w:rsid w:val="000B1EE5"/>
    <w:rsid w:val="000B2207"/>
    <w:rsid w:val="000B2FEE"/>
    <w:rsid w:val="000C7720"/>
    <w:rsid w:val="000D5748"/>
    <w:rsid w:val="000E042F"/>
    <w:rsid w:val="000E4DF6"/>
    <w:rsid w:val="000E4F99"/>
    <w:rsid w:val="000F56A9"/>
    <w:rsid w:val="001222D2"/>
    <w:rsid w:val="001235C5"/>
    <w:rsid w:val="00130796"/>
    <w:rsid w:val="00164660"/>
    <w:rsid w:val="00166200"/>
    <w:rsid w:val="001831C3"/>
    <w:rsid w:val="00192174"/>
    <w:rsid w:val="001A5DA8"/>
    <w:rsid w:val="001B297B"/>
    <w:rsid w:val="001C1193"/>
    <w:rsid w:val="001C7537"/>
    <w:rsid w:val="00202B94"/>
    <w:rsid w:val="0020534D"/>
    <w:rsid w:val="00206527"/>
    <w:rsid w:val="00207CBA"/>
    <w:rsid w:val="002277BC"/>
    <w:rsid w:val="00230AA5"/>
    <w:rsid w:val="00230EB8"/>
    <w:rsid w:val="00237497"/>
    <w:rsid w:val="00243EC9"/>
    <w:rsid w:val="002534E9"/>
    <w:rsid w:val="002549C7"/>
    <w:rsid w:val="00256323"/>
    <w:rsid w:val="002704D7"/>
    <w:rsid w:val="00276C52"/>
    <w:rsid w:val="00285797"/>
    <w:rsid w:val="00293912"/>
    <w:rsid w:val="002952A0"/>
    <w:rsid w:val="002A133A"/>
    <w:rsid w:val="002A46F1"/>
    <w:rsid w:val="002A5F1C"/>
    <w:rsid w:val="002A7DA0"/>
    <w:rsid w:val="002C2466"/>
    <w:rsid w:val="002C43C6"/>
    <w:rsid w:val="002C55A0"/>
    <w:rsid w:val="002D148A"/>
    <w:rsid w:val="002D5AED"/>
    <w:rsid w:val="002E46FF"/>
    <w:rsid w:val="002E66EA"/>
    <w:rsid w:val="003113DE"/>
    <w:rsid w:val="00312847"/>
    <w:rsid w:val="00317A62"/>
    <w:rsid w:val="0032009D"/>
    <w:rsid w:val="0032481D"/>
    <w:rsid w:val="0033114C"/>
    <w:rsid w:val="00332859"/>
    <w:rsid w:val="003403ED"/>
    <w:rsid w:val="00357A33"/>
    <w:rsid w:val="0037105D"/>
    <w:rsid w:val="003868E1"/>
    <w:rsid w:val="0038702F"/>
    <w:rsid w:val="00397F88"/>
    <w:rsid w:val="003A7193"/>
    <w:rsid w:val="003B01E8"/>
    <w:rsid w:val="003B13F7"/>
    <w:rsid w:val="003B2A0C"/>
    <w:rsid w:val="003B3EC8"/>
    <w:rsid w:val="003B478F"/>
    <w:rsid w:val="003C153F"/>
    <w:rsid w:val="003C7066"/>
    <w:rsid w:val="003C7BE4"/>
    <w:rsid w:val="003E0628"/>
    <w:rsid w:val="003E3753"/>
    <w:rsid w:val="003F1A9F"/>
    <w:rsid w:val="003F4E31"/>
    <w:rsid w:val="004220B7"/>
    <w:rsid w:val="00424DF0"/>
    <w:rsid w:val="00441391"/>
    <w:rsid w:val="0044328D"/>
    <w:rsid w:val="004757B9"/>
    <w:rsid w:val="00480D0D"/>
    <w:rsid w:val="004869FF"/>
    <w:rsid w:val="00494D06"/>
    <w:rsid w:val="004A5E09"/>
    <w:rsid w:val="004A7EC7"/>
    <w:rsid w:val="004D111B"/>
    <w:rsid w:val="004D3125"/>
    <w:rsid w:val="004D6622"/>
    <w:rsid w:val="004D698F"/>
    <w:rsid w:val="004E2D7F"/>
    <w:rsid w:val="005060AA"/>
    <w:rsid w:val="00513FE8"/>
    <w:rsid w:val="00527BFA"/>
    <w:rsid w:val="005378DE"/>
    <w:rsid w:val="005422FC"/>
    <w:rsid w:val="005449AA"/>
    <w:rsid w:val="00550A7C"/>
    <w:rsid w:val="00567214"/>
    <w:rsid w:val="005721BD"/>
    <w:rsid w:val="00574F57"/>
    <w:rsid w:val="00576364"/>
    <w:rsid w:val="00577051"/>
    <w:rsid w:val="00590D01"/>
    <w:rsid w:val="0059629C"/>
    <w:rsid w:val="005B018E"/>
    <w:rsid w:val="005B2F2C"/>
    <w:rsid w:val="005C120B"/>
    <w:rsid w:val="005D2A24"/>
    <w:rsid w:val="005E125D"/>
    <w:rsid w:val="005E6202"/>
    <w:rsid w:val="005F511B"/>
    <w:rsid w:val="005F5CAD"/>
    <w:rsid w:val="005F7918"/>
    <w:rsid w:val="00626725"/>
    <w:rsid w:val="00635205"/>
    <w:rsid w:val="00637F76"/>
    <w:rsid w:val="0065420C"/>
    <w:rsid w:val="006633B0"/>
    <w:rsid w:val="0067247D"/>
    <w:rsid w:val="006761A8"/>
    <w:rsid w:val="00681E59"/>
    <w:rsid w:val="0068203F"/>
    <w:rsid w:val="006927EC"/>
    <w:rsid w:val="00696177"/>
    <w:rsid w:val="006A3133"/>
    <w:rsid w:val="006B740B"/>
    <w:rsid w:val="006D5C61"/>
    <w:rsid w:val="006D785C"/>
    <w:rsid w:val="006E67D3"/>
    <w:rsid w:val="006F70CF"/>
    <w:rsid w:val="007207DC"/>
    <w:rsid w:val="0072332A"/>
    <w:rsid w:val="00724106"/>
    <w:rsid w:val="00725AF2"/>
    <w:rsid w:val="007263C1"/>
    <w:rsid w:val="00727CA8"/>
    <w:rsid w:val="00736A31"/>
    <w:rsid w:val="00745EB2"/>
    <w:rsid w:val="00746C63"/>
    <w:rsid w:val="0077309E"/>
    <w:rsid w:val="007734BB"/>
    <w:rsid w:val="00790B79"/>
    <w:rsid w:val="007A15B9"/>
    <w:rsid w:val="007A1BDB"/>
    <w:rsid w:val="007A4893"/>
    <w:rsid w:val="007A6958"/>
    <w:rsid w:val="007A72CF"/>
    <w:rsid w:val="007B431D"/>
    <w:rsid w:val="007C0721"/>
    <w:rsid w:val="007C07D2"/>
    <w:rsid w:val="007C1D14"/>
    <w:rsid w:val="007C20FD"/>
    <w:rsid w:val="007C2967"/>
    <w:rsid w:val="007E4D60"/>
    <w:rsid w:val="007E7EF4"/>
    <w:rsid w:val="007F25C3"/>
    <w:rsid w:val="007F2CB5"/>
    <w:rsid w:val="007F5676"/>
    <w:rsid w:val="00804A35"/>
    <w:rsid w:val="00804B06"/>
    <w:rsid w:val="008066AE"/>
    <w:rsid w:val="00825033"/>
    <w:rsid w:val="00836D85"/>
    <w:rsid w:val="008379CF"/>
    <w:rsid w:val="0084181D"/>
    <w:rsid w:val="008847A5"/>
    <w:rsid w:val="00885038"/>
    <w:rsid w:val="00897D1D"/>
    <w:rsid w:val="008A4BE8"/>
    <w:rsid w:val="008B3440"/>
    <w:rsid w:val="008C2484"/>
    <w:rsid w:val="008C538B"/>
    <w:rsid w:val="008C7594"/>
    <w:rsid w:val="008D0F6A"/>
    <w:rsid w:val="008F261B"/>
    <w:rsid w:val="00901E90"/>
    <w:rsid w:val="00904688"/>
    <w:rsid w:val="00912D00"/>
    <w:rsid w:val="0092147B"/>
    <w:rsid w:val="009407AC"/>
    <w:rsid w:val="00953772"/>
    <w:rsid w:val="00957E55"/>
    <w:rsid w:val="00960627"/>
    <w:rsid w:val="00992EF3"/>
    <w:rsid w:val="009A08AF"/>
    <w:rsid w:val="009B282B"/>
    <w:rsid w:val="009D06B2"/>
    <w:rsid w:val="009D69AB"/>
    <w:rsid w:val="009D7629"/>
    <w:rsid w:val="009E5177"/>
    <w:rsid w:val="009F2232"/>
    <w:rsid w:val="009F4C9C"/>
    <w:rsid w:val="009F73EC"/>
    <w:rsid w:val="00A02CAA"/>
    <w:rsid w:val="00A161B0"/>
    <w:rsid w:val="00A229C7"/>
    <w:rsid w:val="00A320C9"/>
    <w:rsid w:val="00A32BAB"/>
    <w:rsid w:val="00A32BAD"/>
    <w:rsid w:val="00A418DC"/>
    <w:rsid w:val="00A56108"/>
    <w:rsid w:val="00A576E7"/>
    <w:rsid w:val="00A66422"/>
    <w:rsid w:val="00A67085"/>
    <w:rsid w:val="00AA0DF7"/>
    <w:rsid w:val="00AA184D"/>
    <w:rsid w:val="00AC0B05"/>
    <w:rsid w:val="00AC1BBE"/>
    <w:rsid w:val="00AD3D70"/>
    <w:rsid w:val="00AD6D3F"/>
    <w:rsid w:val="00AE23BB"/>
    <w:rsid w:val="00AE4FDE"/>
    <w:rsid w:val="00AF468B"/>
    <w:rsid w:val="00B017CB"/>
    <w:rsid w:val="00B0724B"/>
    <w:rsid w:val="00B260E1"/>
    <w:rsid w:val="00B26F15"/>
    <w:rsid w:val="00B419E2"/>
    <w:rsid w:val="00B514B7"/>
    <w:rsid w:val="00B65F22"/>
    <w:rsid w:val="00B71D10"/>
    <w:rsid w:val="00B75EEE"/>
    <w:rsid w:val="00B81A88"/>
    <w:rsid w:val="00B8770C"/>
    <w:rsid w:val="00B97E84"/>
    <w:rsid w:val="00BB53E4"/>
    <w:rsid w:val="00BC0D42"/>
    <w:rsid w:val="00C035F4"/>
    <w:rsid w:val="00C270DD"/>
    <w:rsid w:val="00C43AC8"/>
    <w:rsid w:val="00C50E5F"/>
    <w:rsid w:val="00C60F9F"/>
    <w:rsid w:val="00C72767"/>
    <w:rsid w:val="00C77D9C"/>
    <w:rsid w:val="00CA2ADB"/>
    <w:rsid w:val="00CB5770"/>
    <w:rsid w:val="00CB6DB2"/>
    <w:rsid w:val="00CD4236"/>
    <w:rsid w:val="00CD5E1F"/>
    <w:rsid w:val="00CE4837"/>
    <w:rsid w:val="00CF3133"/>
    <w:rsid w:val="00CF60E4"/>
    <w:rsid w:val="00D17234"/>
    <w:rsid w:val="00D21945"/>
    <w:rsid w:val="00D2378B"/>
    <w:rsid w:val="00D2681F"/>
    <w:rsid w:val="00D41484"/>
    <w:rsid w:val="00D41E2B"/>
    <w:rsid w:val="00D540F8"/>
    <w:rsid w:val="00D62F5E"/>
    <w:rsid w:val="00D66EB8"/>
    <w:rsid w:val="00D9046F"/>
    <w:rsid w:val="00DE5867"/>
    <w:rsid w:val="00DE7B5B"/>
    <w:rsid w:val="00DF2E7B"/>
    <w:rsid w:val="00E05FFC"/>
    <w:rsid w:val="00E06C02"/>
    <w:rsid w:val="00E10DA1"/>
    <w:rsid w:val="00E32738"/>
    <w:rsid w:val="00E72547"/>
    <w:rsid w:val="00E73C28"/>
    <w:rsid w:val="00E7684A"/>
    <w:rsid w:val="00E812E1"/>
    <w:rsid w:val="00E84C32"/>
    <w:rsid w:val="00E97408"/>
    <w:rsid w:val="00EF0569"/>
    <w:rsid w:val="00F427BF"/>
    <w:rsid w:val="00F44B02"/>
    <w:rsid w:val="00F62AA1"/>
    <w:rsid w:val="00F633B4"/>
    <w:rsid w:val="00F70BA7"/>
    <w:rsid w:val="00F75ABF"/>
    <w:rsid w:val="00F83721"/>
    <w:rsid w:val="00F951A8"/>
    <w:rsid w:val="00F96812"/>
    <w:rsid w:val="00FC3FEB"/>
    <w:rsid w:val="00FC65E7"/>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957E55"/>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CB5770"/>
    <w:rPr>
      <w:color w:val="605E5C"/>
      <w:shd w:val="clear" w:color="auto" w:fill="E1DFDD"/>
    </w:rPr>
  </w:style>
  <w:style w:type="paragraph" w:styleId="Antrats">
    <w:name w:val="header"/>
    <w:basedOn w:val="prastasis"/>
    <w:link w:val="AntratsDiagrama"/>
    <w:uiPriority w:val="99"/>
    <w:semiHidden/>
    <w:unhideWhenUsed/>
    <w:rsid w:val="00A418DC"/>
    <w:pPr>
      <w:tabs>
        <w:tab w:val="center" w:pos="4819"/>
        <w:tab w:val="right" w:pos="9638"/>
      </w:tabs>
    </w:pPr>
  </w:style>
  <w:style w:type="character" w:customStyle="1" w:styleId="AntratsDiagrama">
    <w:name w:val="Antraštės Diagrama"/>
    <w:basedOn w:val="Numatytasispastraiposriftas"/>
    <w:link w:val="Antrats"/>
    <w:uiPriority w:val="99"/>
    <w:semiHidden/>
    <w:rsid w:val="00A418DC"/>
    <w:rPr>
      <w:sz w:val="24"/>
    </w:rPr>
  </w:style>
  <w:style w:type="paragraph" w:styleId="Porat">
    <w:name w:val="footer"/>
    <w:basedOn w:val="prastasis"/>
    <w:link w:val="PoratDiagrama"/>
    <w:uiPriority w:val="99"/>
    <w:semiHidden/>
    <w:unhideWhenUsed/>
    <w:rsid w:val="00A418DC"/>
    <w:pPr>
      <w:tabs>
        <w:tab w:val="center" w:pos="4819"/>
        <w:tab w:val="right" w:pos="9638"/>
      </w:tabs>
    </w:pPr>
  </w:style>
  <w:style w:type="character" w:customStyle="1" w:styleId="PoratDiagrama">
    <w:name w:val="Poraštė Diagrama"/>
    <w:basedOn w:val="Numatytasispastraiposriftas"/>
    <w:link w:val="Porat"/>
    <w:uiPriority w:val="99"/>
    <w:semiHidden/>
    <w:rsid w:val="00A418DC"/>
    <w:rPr>
      <w:sz w:val="24"/>
    </w:rPr>
  </w:style>
  <w:style w:type="paragraph" w:styleId="Pataisymai">
    <w:name w:val="Revision"/>
    <w:hidden/>
    <w:uiPriority w:val="99"/>
    <w:semiHidden/>
    <w:rsid w:val="000B22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antas.peciulis@kaunovandenys.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329</TotalTime>
  <Pages>18</Pages>
  <Words>39035</Words>
  <Characters>22251</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35</cp:revision>
  <dcterms:created xsi:type="dcterms:W3CDTF">2025-10-28T13:02:00Z</dcterms:created>
  <dcterms:modified xsi:type="dcterms:W3CDTF">2026-05-13T06:10:00Z</dcterms:modified>
</cp:coreProperties>
</file>